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99C0" w14:textId="397A7D4A" w:rsidR="00DF3922" w:rsidRPr="00503705" w:rsidRDefault="00BA416F" w:rsidP="00DF3922">
      <w:pPr>
        <w:rPr>
          <w:rFonts w:ascii="Times New Roman" w:hAnsi="Times New Roman" w:cs="Times New Roman"/>
          <w:b/>
          <w:bCs/>
          <w:sz w:val="24"/>
          <w:szCs w:val="24"/>
        </w:rPr>
      </w:pPr>
      <w:r w:rsidRPr="00503705">
        <w:rPr>
          <w:rFonts w:ascii="Times New Roman" w:eastAsia="Times New Roman" w:hAnsi="Times New Roman" w:cs="Times New Roman"/>
          <w:b/>
          <w:bCs/>
          <w:sz w:val="24"/>
          <w:szCs w:val="24"/>
        </w:rPr>
        <w:t>General Licensure Disclosure</w:t>
      </w:r>
    </w:p>
    <w:p w14:paraId="1950C217" w14:textId="2B25627D" w:rsidR="00DF3922" w:rsidRPr="00503705" w:rsidRDefault="00DF3922" w:rsidP="00DF3922">
      <w:pPr>
        <w:rPr>
          <w:rFonts w:ascii="Times New Roman" w:hAnsi="Times New Roman" w:cs="Times New Roman"/>
          <w:sz w:val="24"/>
          <w:szCs w:val="24"/>
        </w:rPr>
      </w:pPr>
    </w:p>
    <w:p w14:paraId="544030BF" w14:textId="4DB159C8" w:rsidR="00BA416F" w:rsidRPr="00503705" w:rsidRDefault="00BA416F" w:rsidP="00DF3922">
      <w:pPr>
        <w:rPr>
          <w:rFonts w:ascii="Times New Roman" w:hAnsi="Times New Roman" w:cs="Times New Roman"/>
          <w:sz w:val="24"/>
          <w:szCs w:val="24"/>
        </w:rPr>
      </w:pPr>
      <w:r w:rsidRPr="00503705">
        <w:rPr>
          <w:rFonts w:ascii="Times New Roman" w:hAnsi="Times New Roman" w:cs="Times New Roman"/>
          <w:sz w:val="24"/>
          <w:szCs w:val="24"/>
        </w:rPr>
        <w:t xml:space="preserve">Andrews University is required to publicly disclose information regarding whether its various programs meet the educational requirements </w:t>
      </w:r>
      <w:r w:rsidR="00E25372" w:rsidRPr="00503705">
        <w:rPr>
          <w:rFonts w:ascii="Times New Roman" w:hAnsi="Times New Roman" w:cs="Times New Roman"/>
          <w:sz w:val="24"/>
          <w:szCs w:val="24"/>
        </w:rPr>
        <w:t xml:space="preserve">of a particular state </w:t>
      </w:r>
      <w:r w:rsidRPr="00503705">
        <w:rPr>
          <w:rFonts w:ascii="Times New Roman" w:hAnsi="Times New Roman" w:cs="Times New Roman"/>
          <w:sz w:val="24"/>
          <w:szCs w:val="24"/>
        </w:rPr>
        <w:t>for specific professional licensure or certification that may be required for employment in a specific occupation</w:t>
      </w:r>
      <w:r w:rsidR="00503705" w:rsidRPr="00503705">
        <w:rPr>
          <w:rFonts w:ascii="Times New Roman" w:hAnsi="Times New Roman" w:cs="Times New Roman"/>
          <w:sz w:val="24"/>
          <w:szCs w:val="24"/>
        </w:rPr>
        <w:t>, in compliance with the</w:t>
      </w:r>
      <w:r w:rsidR="00503705" w:rsidRPr="00503705">
        <w:rPr>
          <w:rFonts w:ascii="Times New Roman" w:eastAsia="Times New Roman" w:hAnsi="Times New Roman" w:cs="Times New Roman"/>
          <w:sz w:val="24"/>
          <w:szCs w:val="24"/>
        </w:rPr>
        <w:t xml:space="preserve"> U.S. Department of Education regulation, </w:t>
      </w:r>
      <w:hyperlink r:id="rId6" w:tgtFrame="_blank" w:history="1">
        <w:r w:rsidR="00503705" w:rsidRPr="00503705">
          <w:rPr>
            <w:rFonts w:ascii="Times New Roman" w:eastAsia="Times New Roman" w:hAnsi="Times New Roman" w:cs="Times New Roman"/>
            <w:i/>
            <w:iCs/>
            <w:color w:val="0000FF"/>
            <w:sz w:val="24"/>
            <w:szCs w:val="24"/>
            <w:u w:val="single"/>
          </w:rPr>
          <w:t>34 CFR 668.43 (a) (5) (v)</w:t>
        </w:r>
      </w:hyperlink>
      <w:r w:rsidR="00503705" w:rsidRPr="00503705">
        <w:rPr>
          <w:rFonts w:ascii="Times New Roman" w:eastAsia="Times New Roman" w:hAnsi="Times New Roman" w:cs="Times New Roman"/>
          <w:sz w:val="24"/>
          <w:szCs w:val="24"/>
        </w:rPr>
        <w:t xml:space="preserve">. </w:t>
      </w:r>
      <w:r w:rsidR="00E25372" w:rsidRPr="00503705">
        <w:rPr>
          <w:rFonts w:ascii="Times New Roman" w:hAnsi="Times New Roman" w:cs="Times New Roman"/>
          <w:sz w:val="24"/>
          <w:szCs w:val="24"/>
        </w:rPr>
        <w:t xml:space="preserve">These disclosure requirements apply to all programs leading to licensure or certification, </w:t>
      </w:r>
      <w:r w:rsidR="00503705" w:rsidRPr="00503705">
        <w:rPr>
          <w:rFonts w:ascii="Times New Roman" w:hAnsi="Times New Roman" w:cs="Times New Roman"/>
          <w:sz w:val="24"/>
          <w:szCs w:val="24"/>
        </w:rPr>
        <w:t xml:space="preserve">whether </w:t>
      </w:r>
      <w:r w:rsidR="00E25372" w:rsidRPr="00503705">
        <w:rPr>
          <w:rFonts w:ascii="Times New Roman" w:hAnsi="Times New Roman" w:cs="Times New Roman"/>
          <w:sz w:val="24"/>
          <w:szCs w:val="24"/>
        </w:rPr>
        <w:t xml:space="preserve">on campus, online, </w:t>
      </w:r>
      <w:r w:rsidR="00503705" w:rsidRPr="00503705">
        <w:rPr>
          <w:rFonts w:ascii="Times New Roman" w:hAnsi="Times New Roman" w:cs="Times New Roman"/>
          <w:sz w:val="24"/>
          <w:szCs w:val="24"/>
        </w:rPr>
        <w:t>or</w:t>
      </w:r>
      <w:r w:rsidR="00E25372" w:rsidRPr="00503705">
        <w:rPr>
          <w:rFonts w:ascii="Times New Roman" w:hAnsi="Times New Roman" w:cs="Times New Roman"/>
          <w:sz w:val="24"/>
          <w:szCs w:val="24"/>
        </w:rPr>
        <w:t xml:space="preserve"> hybrid.</w:t>
      </w:r>
    </w:p>
    <w:p w14:paraId="7D5C2BEF" w14:textId="77777777" w:rsidR="00BA416F" w:rsidRPr="00503705" w:rsidRDefault="00BA416F" w:rsidP="00DF3922">
      <w:pPr>
        <w:rPr>
          <w:rFonts w:ascii="Times New Roman" w:hAnsi="Times New Roman" w:cs="Times New Roman"/>
          <w:sz w:val="24"/>
          <w:szCs w:val="24"/>
        </w:rPr>
      </w:pPr>
    </w:p>
    <w:p w14:paraId="1B3A77D8" w14:textId="21DDA64D" w:rsidR="001C1C25" w:rsidRPr="00503705" w:rsidRDefault="00DF3922" w:rsidP="00DF3922">
      <w:pPr>
        <w:rPr>
          <w:rFonts w:ascii="Times New Roman" w:hAnsi="Times New Roman" w:cs="Times New Roman"/>
          <w:sz w:val="24"/>
          <w:szCs w:val="24"/>
        </w:rPr>
      </w:pPr>
      <w:r w:rsidRPr="00503705">
        <w:rPr>
          <w:rFonts w:ascii="Times New Roman" w:hAnsi="Times New Roman" w:cs="Times New Roman"/>
          <w:sz w:val="24"/>
          <w:szCs w:val="24"/>
        </w:rPr>
        <w:t>Nursing clinical</w:t>
      </w:r>
      <w:r w:rsidR="00C25BC0" w:rsidRPr="00503705">
        <w:rPr>
          <w:rFonts w:ascii="Times New Roman" w:hAnsi="Times New Roman" w:cs="Times New Roman"/>
          <w:sz w:val="24"/>
          <w:szCs w:val="24"/>
        </w:rPr>
        <w:t>s</w:t>
      </w:r>
      <w:r w:rsidRPr="00503705">
        <w:rPr>
          <w:rFonts w:ascii="Times New Roman" w:hAnsi="Times New Roman" w:cs="Times New Roman"/>
          <w:sz w:val="24"/>
          <w:szCs w:val="24"/>
        </w:rPr>
        <w:t xml:space="preserve"> </w:t>
      </w:r>
      <w:r w:rsidR="00C25BC0" w:rsidRPr="00503705">
        <w:rPr>
          <w:rFonts w:ascii="Times New Roman" w:hAnsi="Times New Roman" w:cs="Times New Roman"/>
          <w:sz w:val="24"/>
          <w:szCs w:val="24"/>
        </w:rPr>
        <w:t xml:space="preserve">are </w:t>
      </w:r>
      <w:r w:rsidRPr="00503705">
        <w:rPr>
          <w:rFonts w:ascii="Times New Roman" w:hAnsi="Times New Roman" w:cs="Times New Roman"/>
          <w:sz w:val="24"/>
          <w:szCs w:val="24"/>
        </w:rPr>
        <w:t>approved in each state</w:t>
      </w:r>
      <w:r w:rsidR="00784C0F">
        <w:rPr>
          <w:rFonts w:ascii="Times New Roman" w:hAnsi="Times New Roman" w:cs="Times New Roman"/>
          <w:sz w:val="24"/>
          <w:szCs w:val="24"/>
        </w:rPr>
        <w:t>/territory</w:t>
      </w:r>
      <w:r w:rsidRPr="00503705">
        <w:rPr>
          <w:rFonts w:ascii="Times New Roman" w:hAnsi="Times New Roman" w:cs="Times New Roman"/>
          <w:sz w:val="24"/>
          <w:szCs w:val="24"/>
        </w:rPr>
        <w:t xml:space="preserve"> separately by the state board of nursing</w:t>
      </w:r>
      <w:r w:rsidR="008F53F7" w:rsidRPr="00503705">
        <w:rPr>
          <w:rFonts w:ascii="Times New Roman" w:hAnsi="Times New Roman" w:cs="Times New Roman"/>
          <w:sz w:val="24"/>
          <w:szCs w:val="24"/>
        </w:rPr>
        <w:t>, where applicable</w:t>
      </w:r>
      <w:r w:rsidRPr="00503705">
        <w:rPr>
          <w:rFonts w:ascii="Times New Roman" w:hAnsi="Times New Roman" w:cs="Times New Roman"/>
          <w:sz w:val="24"/>
          <w:szCs w:val="24"/>
        </w:rPr>
        <w:t xml:space="preserve">. </w:t>
      </w:r>
      <w:r w:rsidR="006B2124" w:rsidRPr="00503705">
        <w:rPr>
          <w:rFonts w:ascii="Times New Roman" w:hAnsi="Times New Roman" w:cs="Times New Roman"/>
          <w:sz w:val="24"/>
          <w:szCs w:val="24"/>
        </w:rPr>
        <w:t xml:space="preserve">The following list of states represents </w:t>
      </w:r>
      <w:r w:rsidRPr="00503705">
        <w:rPr>
          <w:rFonts w:ascii="Times New Roman" w:hAnsi="Times New Roman" w:cs="Times New Roman"/>
          <w:sz w:val="24"/>
          <w:szCs w:val="24"/>
        </w:rPr>
        <w:t>Andrews currently</w:t>
      </w:r>
      <w:r w:rsidR="001C1C25" w:rsidRPr="00503705">
        <w:rPr>
          <w:rFonts w:ascii="Times New Roman" w:hAnsi="Times New Roman" w:cs="Times New Roman"/>
          <w:sz w:val="24"/>
          <w:szCs w:val="24"/>
        </w:rPr>
        <w:t xml:space="preserve"> meets a state’s requirements, does not meet state requirements:</w:t>
      </w:r>
    </w:p>
    <w:p w14:paraId="36C1218F" w14:textId="2A3136A1" w:rsidR="008F53F7" w:rsidRPr="00503705" w:rsidRDefault="008F53F7" w:rsidP="00DF392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tblGrid>
      <w:tr w:rsidR="00F4574F" w:rsidRPr="00503705" w14:paraId="709A91E7" w14:textId="77777777" w:rsidTr="006B2124">
        <w:tc>
          <w:tcPr>
            <w:tcW w:w="3116" w:type="dxa"/>
          </w:tcPr>
          <w:p w14:paraId="3263C1BA" w14:textId="0EA58B63" w:rsidR="00F4574F" w:rsidRPr="00503705" w:rsidRDefault="00F4574F" w:rsidP="00DF3922">
            <w:pPr>
              <w:rPr>
                <w:rFonts w:ascii="Times New Roman" w:hAnsi="Times New Roman" w:cs="Times New Roman"/>
                <w:i/>
                <w:iCs/>
                <w:sz w:val="24"/>
                <w:szCs w:val="24"/>
              </w:rPr>
            </w:pPr>
            <w:r w:rsidRPr="00503705">
              <w:rPr>
                <w:rFonts w:ascii="Times New Roman" w:hAnsi="Times New Roman" w:cs="Times New Roman"/>
                <w:i/>
                <w:iCs/>
                <w:sz w:val="24"/>
                <w:szCs w:val="24"/>
              </w:rPr>
              <w:t>Meets State Requirements</w:t>
            </w:r>
          </w:p>
        </w:tc>
        <w:tc>
          <w:tcPr>
            <w:tcW w:w="3117" w:type="dxa"/>
          </w:tcPr>
          <w:p w14:paraId="380BCE78" w14:textId="715EF7D9" w:rsidR="00F4574F" w:rsidRPr="00503705" w:rsidRDefault="00F4574F" w:rsidP="00DF3922">
            <w:pPr>
              <w:rPr>
                <w:rFonts w:ascii="Times New Roman" w:hAnsi="Times New Roman" w:cs="Times New Roman"/>
                <w:i/>
                <w:iCs/>
                <w:sz w:val="24"/>
                <w:szCs w:val="24"/>
              </w:rPr>
            </w:pPr>
            <w:r w:rsidRPr="00503705">
              <w:rPr>
                <w:rFonts w:ascii="Times New Roman" w:hAnsi="Times New Roman" w:cs="Times New Roman"/>
                <w:i/>
                <w:iCs/>
                <w:sz w:val="24"/>
                <w:szCs w:val="24"/>
              </w:rPr>
              <w:t>Does Not Meet State Requirements</w:t>
            </w:r>
          </w:p>
        </w:tc>
      </w:tr>
      <w:tr w:rsidR="00F4574F" w:rsidRPr="00503705" w14:paraId="39B56BC8" w14:textId="77777777" w:rsidTr="006B2124">
        <w:tc>
          <w:tcPr>
            <w:tcW w:w="3116" w:type="dxa"/>
          </w:tcPr>
          <w:p w14:paraId="74DC3E28" w14:textId="32AFAA0C" w:rsidR="00F4574F" w:rsidRPr="00503705" w:rsidRDefault="00F4574F" w:rsidP="00357F38">
            <w:pPr>
              <w:rPr>
                <w:rFonts w:ascii="Times New Roman" w:hAnsi="Times New Roman" w:cs="Times New Roman"/>
                <w:sz w:val="24"/>
                <w:szCs w:val="24"/>
              </w:rPr>
            </w:pPr>
            <w:r>
              <w:t>Connecticut</w:t>
            </w:r>
          </w:p>
        </w:tc>
        <w:tc>
          <w:tcPr>
            <w:tcW w:w="3117" w:type="dxa"/>
          </w:tcPr>
          <w:p w14:paraId="40496C75" w14:textId="668D67BD" w:rsidR="00F4574F" w:rsidRPr="00503705" w:rsidRDefault="00F4574F" w:rsidP="00357F38">
            <w:pPr>
              <w:rPr>
                <w:rFonts w:ascii="Times New Roman" w:hAnsi="Times New Roman" w:cs="Times New Roman"/>
                <w:sz w:val="24"/>
                <w:szCs w:val="24"/>
              </w:rPr>
            </w:pPr>
            <w:r>
              <w:t>Alabama</w:t>
            </w:r>
          </w:p>
        </w:tc>
      </w:tr>
      <w:tr w:rsidR="00F4574F" w:rsidRPr="00503705" w14:paraId="76A8CF77" w14:textId="77777777" w:rsidTr="006B2124">
        <w:tc>
          <w:tcPr>
            <w:tcW w:w="3116" w:type="dxa"/>
          </w:tcPr>
          <w:p w14:paraId="7FF49B76" w14:textId="181B692D" w:rsidR="00F4574F" w:rsidRPr="00503705" w:rsidRDefault="00F4574F" w:rsidP="00357F38">
            <w:pPr>
              <w:rPr>
                <w:rFonts w:ascii="Times New Roman" w:hAnsi="Times New Roman" w:cs="Times New Roman"/>
                <w:sz w:val="24"/>
                <w:szCs w:val="24"/>
              </w:rPr>
            </w:pPr>
            <w:r>
              <w:t>Florida</w:t>
            </w:r>
          </w:p>
        </w:tc>
        <w:tc>
          <w:tcPr>
            <w:tcW w:w="3117" w:type="dxa"/>
          </w:tcPr>
          <w:p w14:paraId="65FD0CD4" w14:textId="59D1A85B" w:rsidR="00F4574F" w:rsidRPr="00503705" w:rsidRDefault="00F4574F" w:rsidP="00357F38">
            <w:pPr>
              <w:rPr>
                <w:rFonts w:ascii="Times New Roman" w:hAnsi="Times New Roman" w:cs="Times New Roman"/>
                <w:sz w:val="24"/>
                <w:szCs w:val="24"/>
              </w:rPr>
            </w:pPr>
            <w:r>
              <w:t>Alaska</w:t>
            </w:r>
          </w:p>
        </w:tc>
      </w:tr>
      <w:tr w:rsidR="00F4574F" w:rsidRPr="00503705" w14:paraId="2C8EC053" w14:textId="77777777" w:rsidTr="006B2124">
        <w:tc>
          <w:tcPr>
            <w:tcW w:w="3116" w:type="dxa"/>
          </w:tcPr>
          <w:p w14:paraId="452BF9E6" w14:textId="6E9E9C84" w:rsidR="00F4574F" w:rsidRPr="00503705" w:rsidRDefault="00F4574F" w:rsidP="00357F38">
            <w:pPr>
              <w:rPr>
                <w:rFonts w:ascii="Times New Roman" w:hAnsi="Times New Roman" w:cs="Times New Roman"/>
                <w:sz w:val="24"/>
                <w:szCs w:val="24"/>
              </w:rPr>
            </w:pPr>
            <w:r>
              <w:t>Georgia</w:t>
            </w:r>
          </w:p>
        </w:tc>
        <w:tc>
          <w:tcPr>
            <w:tcW w:w="3117" w:type="dxa"/>
          </w:tcPr>
          <w:p w14:paraId="431EB529" w14:textId="6C866CE1" w:rsidR="00F4574F" w:rsidRPr="00503705" w:rsidRDefault="00F4574F" w:rsidP="00357F38">
            <w:pPr>
              <w:rPr>
                <w:rFonts w:ascii="Times New Roman" w:hAnsi="Times New Roman" w:cs="Times New Roman"/>
                <w:sz w:val="24"/>
                <w:szCs w:val="24"/>
              </w:rPr>
            </w:pPr>
            <w:r>
              <w:rPr>
                <w:rFonts w:ascii="Times New Roman" w:hAnsi="Times New Roman" w:cs="Times New Roman"/>
                <w:sz w:val="24"/>
                <w:szCs w:val="24"/>
              </w:rPr>
              <w:t>Arizona</w:t>
            </w:r>
          </w:p>
        </w:tc>
      </w:tr>
      <w:tr w:rsidR="00F4574F" w:rsidRPr="00503705" w14:paraId="34DDB475" w14:textId="77777777" w:rsidTr="006B2124">
        <w:tc>
          <w:tcPr>
            <w:tcW w:w="3116" w:type="dxa"/>
          </w:tcPr>
          <w:p w14:paraId="7B74F4EF" w14:textId="55E7647F" w:rsidR="00F4574F" w:rsidRPr="00503705" w:rsidRDefault="00F4574F" w:rsidP="00784C0F">
            <w:pPr>
              <w:rPr>
                <w:rFonts w:ascii="Times New Roman" w:hAnsi="Times New Roman" w:cs="Times New Roman"/>
                <w:sz w:val="24"/>
                <w:szCs w:val="24"/>
              </w:rPr>
            </w:pPr>
            <w:r>
              <w:t>Hawaii</w:t>
            </w:r>
          </w:p>
        </w:tc>
        <w:tc>
          <w:tcPr>
            <w:tcW w:w="3117" w:type="dxa"/>
          </w:tcPr>
          <w:p w14:paraId="50E56B49" w14:textId="0E787C04" w:rsidR="00F4574F" w:rsidRPr="00503705" w:rsidRDefault="00F4574F" w:rsidP="00784C0F">
            <w:pPr>
              <w:rPr>
                <w:rFonts w:ascii="Times New Roman" w:hAnsi="Times New Roman" w:cs="Times New Roman"/>
                <w:sz w:val="24"/>
                <w:szCs w:val="24"/>
              </w:rPr>
            </w:pPr>
            <w:r>
              <w:t>Arkansas</w:t>
            </w:r>
          </w:p>
        </w:tc>
      </w:tr>
      <w:tr w:rsidR="00F4574F" w:rsidRPr="00503705" w14:paraId="29D0D4D5" w14:textId="77777777" w:rsidTr="006B2124">
        <w:tc>
          <w:tcPr>
            <w:tcW w:w="3116" w:type="dxa"/>
          </w:tcPr>
          <w:p w14:paraId="3860AC45" w14:textId="29072F62" w:rsidR="00F4574F" w:rsidRPr="00503705" w:rsidRDefault="00F4574F" w:rsidP="00784C0F">
            <w:pPr>
              <w:rPr>
                <w:rFonts w:ascii="Times New Roman" w:hAnsi="Times New Roman" w:cs="Times New Roman"/>
                <w:sz w:val="24"/>
                <w:szCs w:val="24"/>
              </w:rPr>
            </w:pPr>
            <w:r>
              <w:t>Idaho</w:t>
            </w:r>
          </w:p>
        </w:tc>
        <w:tc>
          <w:tcPr>
            <w:tcW w:w="3117" w:type="dxa"/>
          </w:tcPr>
          <w:p w14:paraId="6FBD9CA5" w14:textId="3F3A6D29" w:rsidR="00F4574F" w:rsidRPr="00503705" w:rsidRDefault="00F4574F" w:rsidP="00784C0F">
            <w:pPr>
              <w:rPr>
                <w:rFonts w:ascii="Times New Roman" w:hAnsi="Times New Roman" w:cs="Times New Roman"/>
                <w:sz w:val="24"/>
                <w:szCs w:val="24"/>
              </w:rPr>
            </w:pPr>
            <w:r>
              <w:t>California</w:t>
            </w:r>
          </w:p>
        </w:tc>
      </w:tr>
      <w:tr w:rsidR="00F4574F" w:rsidRPr="00503705" w14:paraId="186760C2" w14:textId="77777777" w:rsidTr="006B2124">
        <w:tc>
          <w:tcPr>
            <w:tcW w:w="3116" w:type="dxa"/>
          </w:tcPr>
          <w:p w14:paraId="4B81C000" w14:textId="13B194E0" w:rsidR="00F4574F" w:rsidRPr="00503705" w:rsidRDefault="00F4574F" w:rsidP="00784C0F">
            <w:pPr>
              <w:rPr>
                <w:rFonts w:ascii="Times New Roman" w:hAnsi="Times New Roman" w:cs="Times New Roman"/>
                <w:sz w:val="24"/>
                <w:szCs w:val="24"/>
              </w:rPr>
            </w:pPr>
            <w:r>
              <w:t>Illinois</w:t>
            </w:r>
          </w:p>
        </w:tc>
        <w:tc>
          <w:tcPr>
            <w:tcW w:w="3117" w:type="dxa"/>
          </w:tcPr>
          <w:p w14:paraId="4BAFAAEC" w14:textId="186EA01F" w:rsidR="00F4574F" w:rsidRPr="00503705" w:rsidRDefault="00F4574F" w:rsidP="00784C0F">
            <w:pPr>
              <w:rPr>
                <w:rFonts w:ascii="Times New Roman" w:hAnsi="Times New Roman" w:cs="Times New Roman"/>
                <w:sz w:val="24"/>
                <w:szCs w:val="24"/>
              </w:rPr>
            </w:pPr>
            <w:proofErr w:type="spellStart"/>
            <w:r>
              <w:rPr>
                <w:rFonts w:ascii="Times New Roman" w:hAnsi="Times New Roman" w:cs="Times New Roman"/>
                <w:sz w:val="24"/>
                <w:szCs w:val="24"/>
              </w:rPr>
              <w:t>Colarado</w:t>
            </w:r>
            <w:proofErr w:type="spellEnd"/>
          </w:p>
        </w:tc>
      </w:tr>
      <w:tr w:rsidR="00F4574F" w:rsidRPr="00503705" w14:paraId="1597BF5B" w14:textId="77777777" w:rsidTr="006B2124">
        <w:tc>
          <w:tcPr>
            <w:tcW w:w="3116" w:type="dxa"/>
          </w:tcPr>
          <w:p w14:paraId="41B8C7E6" w14:textId="1EA919C9" w:rsidR="00F4574F" w:rsidRPr="00503705" w:rsidRDefault="00F4574F" w:rsidP="00784C0F">
            <w:pPr>
              <w:rPr>
                <w:rFonts w:ascii="Times New Roman" w:hAnsi="Times New Roman" w:cs="Times New Roman"/>
                <w:sz w:val="24"/>
                <w:szCs w:val="24"/>
              </w:rPr>
            </w:pPr>
            <w:r>
              <w:t>Indiana</w:t>
            </w:r>
          </w:p>
        </w:tc>
        <w:tc>
          <w:tcPr>
            <w:tcW w:w="3117" w:type="dxa"/>
          </w:tcPr>
          <w:p w14:paraId="68D987B6" w14:textId="163E7A29" w:rsidR="00F4574F" w:rsidRPr="00503705" w:rsidRDefault="00F4574F" w:rsidP="00784C0F">
            <w:pPr>
              <w:rPr>
                <w:rFonts w:ascii="Times New Roman" w:hAnsi="Times New Roman" w:cs="Times New Roman"/>
                <w:sz w:val="24"/>
                <w:szCs w:val="24"/>
              </w:rPr>
            </w:pPr>
            <w:r>
              <w:t>Delaware</w:t>
            </w:r>
          </w:p>
        </w:tc>
      </w:tr>
      <w:tr w:rsidR="00F4574F" w:rsidRPr="00503705" w14:paraId="1741C014" w14:textId="77777777" w:rsidTr="006B2124">
        <w:tc>
          <w:tcPr>
            <w:tcW w:w="3116" w:type="dxa"/>
          </w:tcPr>
          <w:p w14:paraId="7D226037" w14:textId="50728CAA" w:rsidR="00F4574F" w:rsidRDefault="00F4574F" w:rsidP="00784C0F">
            <w:r>
              <w:t>Kentucky</w:t>
            </w:r>
          </w:p>
        </w:tc>
        <w:tc>
          <w:tcPr>
            <w:tcW w:w="3117" w:type="dxa"/>
          </w:tcPr>
          <w:p w14:paraId="2AD20F80" w14:textId="75E14232" w:rsidR="00F4574F" w:rsidRPr="00503705" w:rsidRDefault="00F4574F" w:rsidP="00784C0F">
            <w:pPr>
              <w:rPr>
                <w:rFonts w:ascii="Times New Roman" w:hAnsi="Times New Roman" w:cs="Times New Roman"/>
                <w:sz w:val="24"/>
                <w:szCs w:val="24"/>
              </w:rPr>
            </w:pPr>
            <w:r>
              <w:t>Iowa</w:t>
            </w:r>
            <w:r>
              <w:tab/>
            </w:r>
          </w:p>
        </w:tc>
      </w:tr>
      <w:tr w:rsidR="00F4574F" w:rsidRPr="00503705" w14:paraId="04EBF077" w14:textId="77777777" w:rsidTr="006B2124">
        <w:tc>
          <w:tcPr>
            <w:tcW w:w="3116" w:type="dxa"/>
          </w:tcPr>
          <w:p w14:paraId="5611837D" w14:textId="6A74B3D5" w:rsidR="00F4574F" w:rsidRDefault="00F4574F" w:rsidP="00784C0F">
            <w:r>
              <w:t>Massachusetts</w:t>
            </w:r>
          </w:p>
        </w:tc>
        <w:tc>
          <w:tcPr>
            <w:tcW w:w="3117" w:type="dxa"/>
          </w:tcPr>
          <w:p w14:paraId="78EE2487" w14:textId="02A79D50"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Louisiana</w:t>
            </w:r>
          </w:p>
        </w:tc>
      </w:tr>
      <w:tr w:rsidR="00F4574F" w:rsidRPr="00503705" w14:paraId="549B0158" w14:textId="77777777" w:rsidTr="006B2124">
        <w:tc>
          <w:tcPr>
            <w:tcW w:w="3116" w:type="dxa"/>
          </w:tcPr>
          <w:p w14:paraId="3A393E8F" w14:textId="598F74F8" w:rsidR="00F4574F" w:rsidRDefault="00F4574F" w:rsidP="00784C0F">
            <w:r>
              <w:t>Michigan</w:t>
            </w:r>
          </w:p>
        </w:tc>
        <w:tc>
          <w:tcPr>
            <w:tcW w:w="3117" w:type="dxa"/>
          </w:tcPr>
          <w:p w14:paraId="4121C399" w14:textId="699A093E" w:rsidR="00F4574F" w:rsidRPr="00503705" w:rsidRDefault="00F4574F" w:rsidP="00784C0F">
            <w:pPr>
              <w:rPr>
                <w:rFonts w:ascii="Times New Roman" w:hAnsi="Times New Roman" w:cs="Times New Roman"/>
                <w:sz w:val="24"/>
                <w:szCs w:val="24"/>
              </w:rPr>
            </w:pPr>
            <w:r>
              <w:t>Kansas</w:t>
            </w:r>
          </w:p>
        </w:tc>
      </w:tr>
      <w:tr w:rsidR="00F4574F" w:rsidRPr="00503705" w14:paraId="56518A3E" w14:textId="77777777" w:rsidTr="006B2124">
        <w:tc>
          <w:tcPr>
            <w:tcW w:w="3116" w:type="dxa"/>
          </w:tcPr>
          <w:p w14:paraId="7EE9472C" w14:textId="11314C82" w:rsidR="00F4574F" w:rsidRDefault="00F4574F" w:rsidP="00784C0F">
            <w:r>
              <w:t>Mississippi</w:t>
            </w:r>
          </w:p>
        </w:tc>
        <w:tc>
          <w:tcPr>
            <w:tcW w:w="3117" w:type="dxa"/>
          </w:tcPr>
          <w:p w14:paraId="565C5FE4" w14:textId="556171D4" w:rsidR="00F4574F" w:rsidRPr="00503705" w:rsidRDefault="00F4574F" w:rsidP="00784C0F">
            <w:pPr>
              <w:rPr>
                <w:rFonts w:ascii="Times New Roman" w:hAnsi="Times New Roman" w:cs="Times New Roman"/>
                <w:sz w:val="24"/>
                <w:szCs w:val="24"/>
              </w:rPr>
            </w:pPr>
            <w:r>
              <w:t>Maryland</w:t>
            </w:r>
          </w:p>
        </w:tc>
      </w:tr>
      <w:tr w:rsidR="00F4574F" w:rsidRPr="00503705" w14:paraId="163709BB" w14:textId="77777777" w:rsidTr="006B2124">
        <w:tc>
          <w:tcPr>
            <w:tcW w:w="3116" w:type="dxa"/>
          </w:tcPr>
          <w:p w14:paraId="4E8327E1" w14:textId="587D187C" w:rsidR="00F4574F" w:rsidRDefault="00F4574F" w:rsidP="00784C0F">
            <w:r>
              <w:t>Montana</w:t>
            </w:r>
          </w:p>
        </w:tc>
        <w:tc>
          <w:tcPr>
            <w:tcW w:w="3117" w:type="dxa"/>
          </w:tcPr>
          <w:p w14:paraId="189DD36F" w14:textId="44FC523E"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Minnesota</w:t>
            </w:r>
          </w:p>
        </w:tc>
      </w:tr>
      <w:tr w:rsidR="00F4574F" w:rsidRPr="00503705" w14:paraId="3D828442" w14:textId="77777777" w:rsidTr="006B2124">
        <w:tc>
          <w:tcPr>
            <w:tcW w:w="3116" w:type="dxa"/>
          </w:tcPr>
          <w:p w14:paraId="050105D6" w14:textId="5318BE1A" w:rsidR="00F4574F" w:rsidRDefault="00F4574F" w:rsidP="00784C0F">
            <w:r>
              <w:t>Nebraska</w:t>
            </w:r>
          </w:p>
        </w:tc>
        <w:tc>
          <w:tcPr>
            <w:tcW w:w="3117" w:type="dxa"/>
          </w:tcPr>
          <w:p w14:paraId="13498BA8" w14:textId="1EC278F2"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Missouri</w:t>
            </w:r>
          </w:p>
        </w:tc>
      </w:tr>
      <w:tr w:rsidR="00F4574F" w:rsidRPr="00503705" w14:paraId="4801E14F" w14:textId="77777777" w:rsidTr="006B2124">
        <w:tc>
          <w:tcPr>
            <w:tcW w:w="3116" w:type="dxa"/>
          </w:tcPr>
          <w:p w14:paraId="60B569B6" w14:textId="0B2D6A9F" w:rsidR="00F4574F" w:rsidRDefault="00F4574F" w:rsidP="00784C0F">
            <w:r>
              <w:t>Nevada</w:t>
            </w:r>
          </w:p>
        </w:tc>
        <w:tc>
          <w:tcPr>
            <w:tcW w:w="3117" w:type="dxa"/>
          </w:tcPr>
          <w:p w14:paraId="2AA5560B" w14:textId="0F40A5ED"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New Hampshire</w:t>
            </w:r>
          </w:p>
        </w:tc>
      </w:tr>
      <w:tr w:rsidR="00F4574F" w:rsidRPr="00503705" w14:paraId="39174799" w14:textId="77777777" w:rsidTr="006B2124">
        <w:tc>
          <w:tcPr>
            <w:tcW w:w="3116" w:type="dxa"/>
          </w:tcPr>
          <w:p w14:paraId="6B3C72F8" w14:textId="4D227FFD" w:rsidR="00F4574F" w:rsidRDefault="00F4574F" w:rsidP="00784C0F">
            <w:r>
              <w:t>New Jersey</w:t>
            </w:r>
          </w:p>
        </w:tc>
        <w:tc>
          <w:tcPr>
            <w:tcW w:w="3117" w:type="dxa"/>
          </w:tcPr>
          <w:p w14:paraId="0913846A" w14:textId="3E2A3430" w:rsidR="00F4574F" w:rsidRPr="00503705" w:rsidRDefault="00F4574F" w:rsidP="00784C0F">
            <w:pPr>
              <w:rPr>
                <w:rFonts w:ascii="Times New Roman" w:hAnsi="Times New Roman" w:cs="Times New Roman"/>
                <w:sz w:val="24"/>
                <w:szCs w:val="24"/>
              </w:rPr>
            </w:pPr>
            <w:r>
              <w:t>New York</w:t>
            </w:r>
          </w:p>
        </w:tc>
      </w:tr>
      <w:tr w:rsidR="00F4574F" w:rsidRPr="00503705" w14:paraId="282BC313" w14:textId="77777777" w:rsidTr="006B2124">
        <w:tc>
          <w:tcPr>
            <w:tcW w:w="3116" w:type="dxa"/>
          </w:tcPr>
          <w:p w14:paraId="47685819" w14:textId="31E77849" w:rsidR="00F4574F" w:rsidRDefault="00F4574F" w:rsidP="00784C0F">
            <w:r>
              <w:t>New Mexico</w:t>
            </w:r>
          </w:p>
        </w:tc>
        <w:tc>
          <w:tcPr>
            <w:tcW w:w="3117" w:type="dxa"/>
          </w:tcPr>
          <w:p w14:paraId="09088815" w14:textId="7420ED07" w:rsidR="00F4574F" w:rsidRPr="00503705" w:rsidRDefault="00F4574F" w:rsidP="00784C0F">
            <w:pPr>
              <w:rPr>
                <w:rFonts w:ascii="Times New Roman" w:hAnsi="Times New Roman" w:cs="Times New Roman"/>
                <w:sz w:val="24"/>
                <w:szCs w:val="24"/>
              </w:rPr>
            </w:pPr>
            <w:r>
              <w:t>North Dakota</w:t>
            </w:r>
          </w:p>
        </w:tc>
      </w:tr>
      <w:tr w:rsidR="00F4574F" w:rsidRPr="00503705" w14:paraId="612BB8E8" w14:textId="77777777" w:rsidTr="006B2124">
        <w:tc>
          <w:tcPr>
            <w:tcW w:w="3116" w:type="dxa"/>
          </w:tcPr>
          <w:p w14:paraId="65232FD6" w14:textId="65618E05" w:rsidR="00F4574F" w:rsidRDefault="00F4574F" w:rsidP="00784C0F">
            <w:r>
              <w:t>North Carolina</w:t>
            </w:r>
          </w:p>
        </w:tc>
        <w:tc>
          <w:tcPr>
            <w:tcW w:w="3117" w:type="dxa"/>
          </w:tcPr>
          <w:p w14:paraId="11EF1CB5" w14:textId="2E320C59"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Oklahoma</w:t>
            </w:r>
          </w:p>
        </w:tc>
      </w:tr>
      <w:tr w:rsidR="00F4574F" w:rsidRPr="00503705" w14:paraId="4D6AE96B" w14:textId="77777777" w:rsidTr="006B2124">
        <w:tc>
          <w:tcPr>
            <w:tcW w:w="3116" w:type="dxa"/>
          </w:tcPr>
          <w:p w14:paraId="193895B8" w14:textId="19898F6E" w:rsidR="00F4574F" w:rsidRDefault="00F4574F" w:rsidP="00784C0F">
            <w:r>
              <w:t>Ohio</w:t>
            </w:r>
          </w:p>
        </w:tc>
        <w:tc>
          <w:tcPr>
            <w:tcW w:w="3117" w:type="dxa"/>
          </w:tcPr>
          <w:p w14:paraId="2AD472DC" w14:textId="51106DE6"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Oregon</w:t>
            </w:r>
          </w:p>
        </w:tc>
      </w:tr>
      <w:tr w:rsidR="00F4574F" w:rsidRPr="00503705" w14:paraId="73F4E032" w14:textId="77777777" w:rsidTr="006B2124">
        <w:tc>
          <w:tcPr>
            <w:tcW w:w="3116" w:type="dxa"/>
          </w:tcPr>
          <w:p w14:paraId="5BACFB4A" w14:textId="1449C38C" w:rsidR="00F4574F" w:rsidRDefault="00F4574F" w:rsidP="00784C0F">
            <w:r>
              <w:t>Rhode Island</w:t>
            </w:r>
          </w:p>
        </w:tc>
        <w:tc>
          <w:tcPr>
            <w:tcW w:w="3117" w:type="dxa"/>
          </w:tcPr>
          <w:p w14:paraId="16312C03" w14:textId="7E54F9E6" w:rsidR="00F4574F" w:rsidRPr="00503705" w:rsidRDefault="00F4574F" w:rsidP="00784C0F">
            <w:pPr>
              <w:rPr>
                <w:rFonts w:ascii="Times New Roman" w:hAnsi="Times New Roman" w:cs="Times New Roman"/>
                <w:sz w:val="24"/>
                <w:szCs w:val="24"/>
              </w:rPr>
            </w:pPr>
            <w:r>
              <w:t xml:space="preserve">Pennsylvania </w:t>
            </w:r>
          </w:p>
        </w:tc>
      </w:tr>
      <w:tr w:rsidR="00F4574F" w:rsidRPr="00503705" w14:paraId="6C570E73" w14:textId="77777777" w:rsidTr="006B2124">
        <w:tc>
          <w:tcPr>
            <w:tcW w:w="3116" w:type="dxa"/>
          </w:tcPr>
          <w:p w14:paraId="7239CD8A" w14:textId="62D24923" w:rsidR="00F4574F" w:rsidRDefault="00F4574F" w:rsidP="00784C0F">
            <w:r>
              <w:t>South Carolina</w:t>
            </w:r>
          </w:p>
        </w:tc>
        <w:tc>
          <w:tcPr>
            <w:tcW w:w="3117" w:type="dxa"/>
          </w:tcPr>
          <w:p w14:paraId="2E8F210B" w14:textId="1D03FB98"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Puerto Rico</w:t>
            </w:r>
          </w:p>
        </w:tc>
      </w:tr>
      <w:tr w:rsidR="00F4574F" w:rsidRPr="00503705" w14:paraId="7224B76D" w14:textId="77777777" w:rsidTr="006B2124">
        <w:tc>
          <w:tcPr>
            <w:tcW w:w="3116" w:type="dxa"/>
          </w:tcPr>
          <w:p w14:paraId="270E445B" w14:textId="059DB36F" w:rsidR="00F4574F" w:rsidRDefault="00F4574F" w:rsidP="00784C0F">
            <w:r>
              <w:t>South Dakota</w:t>
            </w:r>
          </w:p>
        </w:tc>
        <w:tc>
          <w:tcPr>
            <w:tcW w:w="3117" w:type="dxa"/>
          </w:tcPr>
          <w:p w14:paraId="69610EA7" w14:textId="3CD7C69E"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Tennessee</w:t>
            </w:r>
          </w:p>
        </w:tc>
      </w:tr>
      <w:tr w:rsidR="00F4574F" w:rsidRPr="00503705" w14:paraId="49E58785" w14:textId="77777777" w:rsidTr="006B2124">
        <w:tc>
          <w:tcPr>
            <w:tcW w:w="3116" w:type="dxa"/>
          </w:tcPr>
          <w:p w14:paraId="4A50C89E" w14:textId="058CD987" w:rsidR="00F4574F" w:rsidRDefault="00F4574F" w:rsidP="00784C0F">
            <w:r>
              <w:t>Virginia</w:t>
            </w:r>
          </w:p>
        </w:tc>
        <w:tc>
          <w:tcPr>
            <w:tcW w:w="3117" w:type="dxa"/>
          </w:tcPr>
          <w:p w14:paraId="182D32D6" w14:textId="3CEB716B" w:rsidR="00F4574F" w:rsidRPr="00503705" w:rsidRDefault="00F4574F" w:rsidP="00784C0F">
            <w:pPr>
              <w:rPr>
                <w:rFonts w:ascii="Times New Roman" w:hAnsi="Times New Roman" w:cs="Times New Roman"/>
                <w:sz w:val="24"/>
                <w:szCs w:val="24"/>
              </w:rPr>
            </w:pPr>
            <w:r>
              <w:t xml:space="preserve">Texas </w:t>
            </w:r>
          </w:p>
        </w:tc>
      </w:tr>
      <w:tr w:rsidR="00F4574F" w:rsidRPr="00503705" w14:paraId="2BDB4227" w14:textId="77777777" w:rsidTr="006B2124">
        <w:tc>
          <w:tcPr>
            <w:tcW w:w="3116" w:type="dxa"/>
          </w:tcPr>
          <w:p w14:paraId="3DA94CB8" w14:textId="15859D66" w:rsidR="00F4574F" w:rsidRDefault="00F4574F" w:rsidP="00784C0F">
            <w:r>
              <w:t>Vermont</w:t>
            </w:r>
          </w:p>
        </w:tc>
        <w:tc>
          <w:tcPr>
            <w:tcW w:w="3117" w:type="dxa"/>
          </w:tcPr>
          <w:p w14:paraId="22F10816" w14:textId="2F6ADD6E" w:rsidR="00F4574F" w:rsidRPr="00503705" w:rsidRDefault="00F4574F" w:rsidP="00784C0F">
            <w:pPr>
              <w:rPr>
                <w:rFonts w:ascii="Times New Roman" w:hAnsi="Times New Roman" w:cs="Times New Roman"/>
                <w:sz w:val="24"/>
                <w:szCs w:val="24"/>
              </w:rPr>
            </w:pPr>
            <w:r>
              <w:t>Utah</w:t>
            </w:r>
          </w:p>
        </w:tc>
      </w:tr>
      <w:tr w:rsidR="00F4574F" w:rsidRPr="00503705" w14:paraId="040B2F92" w14:textId="77777777" w:rsidTr="006B2124">
        <w:tc>
          <w:tcPr>
            <w:tcW w:w="3116" w:type="dxa"/>
          </w:tcPr>
          <w:p w14:paraId="1F667D61" w14:textId="586329F7" w:rsidR="00F4574F" w:rsidRDefault="00F4574F" w:rsidP="00784C0F">
            <w:r>
              <w:t>Washington, DC</w:t>
            </w:r>
          </w:p>
        </w:tc>
        <w:tc>
          <w:tcPr>
            <w:tcW w:w="3117" w:type="dxa"/>
          </w:tcPr>
          <w:p w14:paraId="39E4B41A" w14:textId="0EE2FC68" w:rsidR="00F4574F" w:rsidRPr="00503705" w:rsidRDefault="00F4574F" w:rsidP="00784C0F">
            <w:pPr>
              <w:rPr>
                <w:rFonts w:ascii="Times New Roman" w:hAnsi="Times New Roman" w:cs="Times New Roman"/>
                <w:sz w:val="24"/>
                <w:szCs w:val="24"/>
              </w:rPr>
            </w:pPr>
            <w:r>
              <w:rPr>
                <w:rFonts w:ascii="Times New Roman" w:hAnsi="Times New Roman" w:cs="Times New Roman"/>
                <w:sz w:val="24"/>
                <w:szCs w:val="24"/>
              </w:rPr>
              <w:t>Washington</w:t>
            </w:r>
          </w:p>
        </w:tc>
      </w:tr>
      <w:tr w:rsidR="00F4574F" w:rsidRPr="00503705" w14:paraId="40B655A6" w14:textId="77777777" w:rsidTr="006B2124">
        <w:tc>
          <w:tcPr>
            <w:tcW w:w="3116" w:type="dxa"/>
          </w:tcPr>
          <w:p w14:paraId="1C0A3E54" w14:textId="77777777" w:rsidR="00F4574F" w:rsidRDefault="00F4574F" w:rsidP="00F4574F"/>
        </w:tc>
        <w:tc>
          <w:tcPr>
            <w:tcW w:w="3117" w:type="dxa"/>
          </w:tcPr>
          <w:p w14:paraId="5005D53C" w14:textId="0E16FD1D" w:rsidR="00F4574F" w:rsidRDefault="00F4574F" w:rsidP="00F4574F">
            <w:r>
              <w:t>West Virginia</w:t>
            </w:r>
          </w:p>
        </w:tc>
      </w:tr>
      <w:tr w:rsidR="00F4574F" w:rsidRPr="00503705" w14:paraId="7C4E0A71" w14:textId="77777777" w:rsidTr="006B2124">
        <w:tc>
          <w:tcPr>
            <w:tcW w:w="3116" w:type="dxa"/>
          </w:tcPr>
          <w:p w14:paraId="68E2E7DB" w14:textId="77777777" w:rsidR="00F4574F" w:rsidRDefault="00F4574F" w:rsidP="00F4574F"/>
        </w:tc>
        <w:tc>
          <w:tcPr>
            <w:tcW w:w="3117" w:type="dxa"/>
          </w:tcPr>
          <w:p w14:paraId="63E5B903" w14:textId="22F8FCF5" w:rsidR="00F4574F" w:rsidRDefault="00F4574F" w:rsidP="00F4574F">
            <w:r>
              <w:t xml:space="preserve">Wisconsin </w:t>
            </w:r>
          </w:p>
        </w:tc>
      </w:tr>
      <w:tr w:rsidR="00F4574F" w:rsidRPr="00503705" w14:paraId="5726B0F0" w14:textId="77777777" w:rsidTr="006B2124">
        <w:tc>
          <w:tcPr>
            <w:tcW w:w="3116" w:type="dxa"/>
          </w:tcPr>
          <w:p w14:paraId="77869226" w14:textId="77777777" w:rsidR="00F4574F" w:rsidRDefault="00F4574F" w:rsidP="00F4574F"/>
        </w:tc>
        <w:tc>
          <w:tcPr>
            <w:tcW w:w="3117" w:type="dxa"/>
          </w:tcPr>
          <w:p w14:paraId="00A1B844" w14:textId="025ED5C9" w:rsidR="00F4574F" w:rsidRDefault="00F4574F" w:rsidP="00F4574F">
            <w:r>
              <w:t xml:space="preserve">Wyoming </w:t>
            </w:r>
          </w:p>
        </w:tc>
      </w:tr>
    </w:tbl>
    <w:p w14:paraId="3D09837F" w14:textId="389511E4" w:rsidR="008F53F7" w:rsidRPr="00503705" w:rsidRDefault="008F53F7" w:rsidP="00DF3922">
      <w:pPr>
        <w:rPr>
          <w:rFonts w:ascii="Times New Roman" w:hAnsi="Times New Roman" w:cs="Times New Roman"/>
          <w:sz w:val="24"/>
          <w:szCs w:val="24"/>
        </w:rPr>
      </w:pPr>
    </w:p>
    <w:p w14:paraId="34173E5E" w14:textId="77777777" w:rsidR="006B2124" w:rsidRPr="00503705" w:rsidRDefault="006B2124" w:rsidP="00DF3922">
      <w:pPr>
        <w:rPr>
          <w:rFonts w:ascii="Times New Roman" w:hAnsi="Times New Roman" w:cs="Times New Roman"/>
          <w:sz w:val="24"/>
          <w:szCs w:val="24"/>
        </w:rPr>
      </w:pPr>
    </w:p>
    <w:p w14:paraId="7C546B81" w14:textId="58410401" w:rsidR="00DF3922" w:rsidRPr="00503705" w:rsidRDefault="00DF3922" w:rsidP="00DF3922">
      <w:pPr>
        <w:rPr>
          <w:rFonts w:ascii="Times New Roman" w:hAnsi="Times New Roman" w:cs="Times New Roman"/>
          <w:sz w:val="24"/>
          <w:szCs w:val="24"/>
        </w:rPr>
      </w:pPr>
      <w:r w:rsidRPr="00503705">
        <w:rPr>
          <w:rFonts w:ascii="Times New Roman" w:hAnsi="Times New Roman" w:cs="Times New Roman"/>
          <w:sz w:val="24"/>
          <w:szCs w:val="24"/>
        </w:rPr>
        <w:t xml:space="preserve">If </w:t>
      </w:r>
      <w:r w:rsidR="00503705" w:rsidRPr="00503705">
        <w:rPr>
          <w:rFonts w:ascii="Times New Roman" w:hAnsi="Times New Roman" w:cs="Times New Roman"/>
          <w:sz w:val="24"/>
          <w:szCs w:val="24"/>
        </w:rPr>
        <w:t xml:space="preserve">it has been determined that </w:t>
      </w:r>
      <w:r w:rsidRPr="00503705">
        <w:rPr>
          <w:rFonts w:ascii="Times New Roman" w:hAnsi="Times New Roman" w:cs="Times New Roman"/>
          <w:sz w:val="24"/>
          <w:szCs w:val="24"/>
        </w:rPr>
        <w:t xml:space="preserve">Andrews University does not currently </w:t>
      </w:r>
      <w:r w:rsidR="00503705" w:rsidRPr="00503705">
        <w:rPr>
          <w:rFonts w:ascii="Times New Roman" w:hAnsi="Times New Roman" w:cs="Times New Roman"/>
          <w:sz w:val="24"/>
          <w:szCs w:val="24"/>
        </w:rPr>
        <w:t>meet the licensure requirements of</w:t>
      </w:r>
      <w:r w:rsidRPr="00503705">
        <w:rPr>
          <w:rFonts w:ascii="Times New Roman" w:hAnsi="Times New Roman" w:cs="Times New Roman"/>
          <w:sz w:val="24"/>
          <w:szCs w:val="24"/>
        </w:rPr>
        <w:t xml:space="preserve"> your state board of nursing, it does not impact your education or your degree, </w:t>
      </w:r>
      <w:r w:rsidRPr="00503705">
        <w:rPr>
          <w:rFonts w:ascii="Times New Roman" w:hAnsi="Times New Roman" w:cs="Times New Roman"/>
          <w:sz w:val="24"/>
          <w:szCs w:val="24"/>
        </w:rPr>
        <w:lastRenderedPageBreak/>
        <w:t xml:space="preserve">but it </w:t>
      </w:r>
      <w:r w:rsidR="00503705" w:rsidRPr="00503705">
        <w:rPr>
          <w:rFonts w:ascii="Times New Roman" w:hAnsi="Times New Roman" w:cs="Times New Roman"/>
          <w:sz w:val="24"/>
          <w:szCs w:val="24"/>
        </w:rPr>
        <w:t>may</w:t>
      </w:r>
      <w:r w:rsidRPr="00503705">
        <w:rPr>
          <w:rFonts w:ascii="Times New Roman" w:hAnsi="Times New Roman" w:cs="Times New Roman"/>
          <w:sz w:val="24"/>
          <w:szCs w:val="24"/>
        </w:rPr>
        <w:t xml:space="preserve"> have </w:t>
      </w:r>
      <w:r w:rsidR="00503705" w:rsidRPr="00503705">
        <w:rPr>
          <w:rFonts w:ascii="Times New Roman" w:hAnsi="Times New Roman" w:cs="Times New Roman"/>
          <w:sz w:val="24"/>
          <w:szCs w:val="24"/>
        </w:rPr>
        <w:t xml:space="preserve">serious </w:t>
      </w:r>
      <w:r w:rsidRPr="00503705">
        <w:rPr>
          <w:rFonts w:ascii="Times New Roman" w:hAnsi="Times New Roman" w:cs="Times New Roman"/>
          <w:sz w:val="24"/>
          <w:szCs w:val="24"/>
        </w:rPr>
        <w:t xml:space="preserve">licensing implications after graduation. If you have questions, please contact your state board of nursing for more information. Regulation of distance education for graduate nursing is always in flux and it is the student’s responsibility to always check with their state board of nursing for any updated guidelines or alternate interpretation of the guidelines prior to applying to Andrews University. </w:t>
      </w:r>
    </w:p>
    <w:p w14:paraId="1F2E046D" w14:textId="648F0674" w:rsidR="00AC5EB2" w:rsidRPr="00503705" w:rsidRDefault="00171BDE">
      <w:pPr>
        <w:rPr>
          <w:rFonts w:ascii="Times New Roman" w:hAnsi="Times New Roman" w:cs="Times New Roman"/>
          <w:sz w:val="24"/>
          <w:szCs w:val="24"/>
        </w:rPr>
      </w:pPr>
    </w:p>
    <w:p w14:paraId="11ACDBF6" w14:textId="0ABA1EEB" w:rsidR="00C61D2F" w:rsidRPr="00503705" w:rsidRDefault="00C61D2F" w:rsidP="00C61D2F">
      <w:pPr>
        <w:rPr>
          <w:rFonts w:ascii="Times New Roman" w:hAnsi="Times New Roman" w:cs="Times New Roman"/>
          <w:sz w:val="24"/>
          <w:szCs w:val="24"/>
        </w:rPr>
      </w:pPr>
      <w:r w:rsidRPr="00503705">
        <w:rPr>
          <w:rFonts w:ascii="Times New Roman" w:hAnsi="Times New Roman" w:cs="Times New Roman"/>
          <w:b/>
          <w:bCs/>
          <w:sz w:val="24"/>
          <w:szCs w:val="24"/>
        </w:rPr>
        <w:t>Note:</w:t>
      </w:r>
      <w:r w:rsidRPr="00503705">
        <w:rPr>
          <w:rFonts w:ascii="Times New Roman" w:hAnsi="Times New Roman" w:cs="Times New Roman"/>
          <w:sz w:val="24"/>
          <w:szCs w:val="24"/>
        </w:rPr>
        <w:t xml:space="preserve"> Andrews University is approved to participate in the State Authorization Reciprocity Agreements (SARA) through which it may offer online education in 49 states (all except for California) and the District of Columbia, Puerto Rico, and the U.S. Virgin Islands. Separately, Andrews University has been granted an exemption to offer online education in California.</w:t>
      </w:r>
    </w:p>
    <w:sectPr w:rsidR="00C61D2F" w:rsidRPr="00503705" w:rsidSect="001951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652F" w14:textId="77777777" w:rsidR="00171BDE" w:rsidRDefault="00171BDE" w:rsidP="006E2865">
      <w:r>
        <w:separator/>
      </w:r>
    </w:p>
  </w:endnote>
  <w:endnote w:type="continuationSeparator" w:id="0">
    <w:p w14:paraId="04061C84" w14:textId="77777777" w:rsidR="00171BDE" w:rsidRDefault="00171BDE" w:rsidP="006E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FE1F" w14:textId="77777777" w:rsidR="00171BDE" w:rsidRDefault="00171BDE" w:rsidP="006E2865">
      <w:r>
        <w:separator/>
      </w:r>
    </w:p>
  </w:footnote>
  <w:footnote w:type="continuationSeparator" w:id="0">
    <w:p w14:paraId="0E109F41" w14:textId="77777777" w:rsidR="00171BDE" w:rsidRDefault="00171BDE" w:rsidP="006E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152" w14:textId="4B7FD3CD" w:rsidR="006E2865" w:rsidRDefault="006E2865">
    <w:pPr>
      <w:pStyle w:val="Header"/>
    </w:pPr>
  </w:p>
  <w:p w14:paraId="01ED3951" w14:textId="77777777" w:rsidR="003B3E60" w:rsidRDefault="003B3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22"/>
    <w:rsid w:val="00023969"/>
    <w:rsid w:val="00171BDE"/>
    <w:rsid w:val="001951F8"/>
    <w:rsid w:val="001C1C25"/>
    <w:rsid w:val="00357F38"/>
    <w:rsid w:val="003B3E60"/>
    <w:rsid w:val="00503705"/>
    <w:rsid w:val="005103AE"/>
    <w:rsid w:val="00542232"/>
    <w:rsid w:val="00651C81"/>
    <w:rsid w:val="006B2124"/>
    <w:rsid w:val="006E2865"/>
    <w:rsid w:val="00784C0F"/>
    <w:rsid w:val="008F53F7"/>
    <w:rsid w:val="00BA416F"/>
    <w:rsid w:val="00C25BC0"/>
    <w:rsid w:val="00C61D2F"/>
    <w:rsid w:val="00DF3922"/>
    <w:rsid w:val="00E0699B"/>
    <w:rsid w:val="00E25372"/>
    <w:rsid w:val="00F4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FAD09"/>
  <w15:chartTrackingRefBased/>
  <w15:docId w15:val="{ABD37F57-5104-DD44-A38D-C768FA2C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22"/>
    <w:rPr>
      <w:rFonts w:ascii="Calibri" w:hAnsi="Calibri" w:cs="Calibri"/>
      <w:sz w:val="22"/>
      <w:szCs w:val="22"/>
    </w:rPr>
  </w:style>
  <w:style w:type="paragraph" w:styleId="Heading2">
    <w:name w:val="heading 2"/>
    <w:basedOn w:val="Normal"/>
    <w:link w:val="Heading2Char"/>
    <w:uiPriority w:val="9"/>
    <w:qFormat/>
    <w:rsid w:val="00DF39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39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392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F3922"/>
    <w:rPr>
      <w:b/>
      <w:bCs/>
    </w:rPr>
  </w:style>
  <w:style w:type="character" w:styleId="Emphasis">
    <w:name w:val="Emphasis"/>
    <w:basedOn w:val="DefaultParagraphFont"/>
    <w:uiPriority w:val="20"/>
    <w:qFormat/>
    <w:rsid w:val="00DF3922"/>
    <w:rPr>
      <w:i/>
      <w:iCs/>
    </w:rPr>
  </w:style>
  <w:style w:type="character" w:styleId="Hyperlink">
    <w:name w:val="Hyperlink"/>
    <w:basedOn w:val="DefaultParagraphFont"/>
    <w:uiPriority w:val="99"/>
    <w:unhideWhenUsed/>
    <w:rsid w:val="00BA416F"/>
    <w:rPr>
      <w:color w:val="0563C1" w:themeColor="hyperlink"/>
      <w:u w:val="single"/>
    </w:rPr>
  </w:style>
  <w:style w:type="character" w:styleId="UnresolvedMention">
    <w:name w:val="Unresolved Mention"/>
    <w:basedOn w:val="DefaultParagraphFont"/>
    <w:uiPriority w:val="99"/>
    <w:semiHidden/>
    <w:unhideWhenUsed/>
    <w:rsid w:val="00BA416F"/>
    <w:rPr>
      <w:color w:val="605E5C"/>
      <w:shd w:val="clear" w:color="auto" w:fill="E1DFDD"/>
    </w:rPr>
  </w:style>
  <w:style w:type="character" w:styleId="FollowedHyperlink">
    <w:name w:val="FollowedHyperlink"/>
    <w:basedOn w:val="DefaultParagraphFont"/>
    <w:uiPriority w:val="99"/>
    <w:semiHidden/>
    <w:unhideWhenUsed/>
    <w:rsid w:val="00C61D2F"/>
    <w:rPr>
      <w:color w:val="954F72" w:themeColor="followedHyperlink"/>
      <w:u w:val="single"/>
    </w:rPr>
  </w:style>
  <w:style w:type="table" w:styleId="TableGrid">
    <w:name w:val="Table Grid"/>
    <w:basedOn w:val="TableNormal"/>
    <w:uiPriority w:val="39"/>
    <w:rsid w:val="006B2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865"/>
    <w:pPr>
      <w:tabs>
        <w:tab w:val="center" w:pos="4680"/>
        <w:tab w:val="right" w:pos="9360"/>
      </w:tabs>
    </w:pPr>
  </w:style>
  <w:style w:type="character" w:customStyle="1" w:styleId="HeaderChar">
    <w:name w:val="Header Char"/>
    <w:basedOn w:val="DefaultParagraphFont"/>
    <w:link w:val="Header"/>
    <w:uiPriority w:val="99"/>
    <w:rsid w:val="006E2865"/>
    <w:rPr>
      <w:rFonts w:ascii="Calibri" w:hAnsi="Calibri" w:cs="Calibri"/>
      <w:sz w:val="22"/>
      <w:szCs w:val="22"/>
    </w:rPr>
  </w:style>
  <w:style w:type="paragraph" w:styleId="Footer">
    <w:name w:val="footer"/>
    <w:basedOn w:val="Normal"/>
    <w:link w:val="FooterChar"/>
    <w:uiPriority w:val="99"/>
    <w:unhideWhenUsed/>
    <w:rsid w:val="006E2865"/>
    <w:pPr>
      <w:tabs>
        <w:tab w:val="center" w:pos="4680"/>
        <w:tab w:val="right" w:pos="9360"/>
      </w:tabs>
    </w:pPr>
  </w:style>
  <w:style w:type="character" w:customStyle="1" w:styleId="FooterChar">
    <w:name w:val="Footer Char"/>
    <w:basedOn w:val="DefaultParagraphFont"/>
    <w:link w:val="Footer"/>
    <w:uiPriority w:val="99"/>
    <w:rsid w:val="006E286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49481">
      <w:bodyDiv w:val="1"/>
      <w:marLeft w:val="0"/>
      <w:marRight w:val="0"/>
      <w:marTop w:val="0"/>
      <w:marBottom w:val="0"/>
      <w:divBdr>
        <w:top w:val="none" w:sz="0" w:space="0" w:color="auto"/>
        <w:left w:val="none" w:sz="0" w:space="0" w:color="auto"/>
        <w:bottom w:val="none" w:sz="0" w:space="0" w:color="auto"/>
        <w:right w:val="none" w:sz="0" w:space="0" w:color="auto"/>
      </w:divBdr>
      <w:divsChild>
        <w:div w:id="101392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eralregister.gov/d/2019-23129/p-98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Jones</dc:creator>
  <cp:keywords/>
  <dc:description/>
  <cp:lastModifiedBy>Barbara Harrison</cp:lastModifiedBy>
  <cp:revision>3</cp:revision>
  <dcterms:created xsi:type="dcterms:W3CDTF">2021-09-07T21:25:00Z</dcterms:created>
  <dcterms:modified xsi:type="dcterms:W3CDTF">2021-09-07T21:25:00Z</dcterms:modified>
</cp:coreProperties>
</file>