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0E8A" w:rsidRDefault="006F0E8A">
      <w:pPr>
        <w:jc w:val="cente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5911E8">
        <w:rPr>
          <w:b/>
          <w:bCs/>
          <w:sz w:val="72"/>
          <w:szCs w:val="72"/>
        </w:rPr>
        <w:t>Scholarly Activity</w:t>
      </w:r>
      <w:r>
        <w:rPr>
          <w:b/>
          <w:bCs/>
          <w:sz w:val="72"/>
          <w:szCs w:val="72"/>
        </w:rPr>
        <w:t xml:space="preserve"> Criteria</w:t>
      </w:r>
    </w:p>
    <w:p w:rsidR="006F0E8A" w:rsidRDefault="006F0E8A"/>
    <w:p w:rsidR="006F0E8A" w:rsidRDefault="005911E8">
      <w:pPr>
        <w:rPr>
          <w:sz w:val="24"/>
          <w:szCs w:val="24"/>
        </w:rPr>
      </w:pPr>
      <w:r>
        <w:t>One of the hallmarks of a Christian faculty member is the development and pursuit of a scholarly agenda for new discovery, synthesis, interpretation or application of knowledge.  The scholar-teacher’s discoveries are disseminated and critiqued through publication and learned conversation with peers, and are made available as appropriate to the general public.  These activities continue throughout the scholar-teacher’s professional life.</w:t>
      </w:r>
      <w:r w:rsidR="0010746A" w:rsidRPr="0010746A">
        <w:t xml:space="preserve"> </w:t>
      </w:r>
      <w:r w:rsidR="0010746A">
        <w:t>Higher education has described and recognized four categories of scholarship (scholarship of discovery, scholarship of teaching, scholarship of integration, and scholarship of application).  Regardless of the type of scholarship, its culmination in peer-reviewed presentations and publications is what marks the scholar-teacher.</w:t>
      </w:r>
    </w:p>
    <w:p w:rsidR="006F0E8A" w:rsidRDefault="006F0E8A">
      <w:pPr>
        <w:rPr>
          <w:sz w:val="24"/>
          <w:szCs w:val="24"/>
        </w:rPr>
      </w:pPr>
    </w:p>
    <w:p w:rsidR="006F0E8A" w:rsidRDefault="006F0E8A">
      <w:pPr>
        <w:rPr>
          <w:b/>
          <w:bCs/>
          <w:sz w:val="24"/>
          <w:szCs w:val="24"/>
        </w:rPr>
      </w:pPr>
      <w:r>
        <w:rPr>
          <w:b/>
          <w:bCs/>
          <w:sz w:val="24"/>
          <w:szCs w:val="24"/>
        </w:rPr>
        <w:t xml:space="preserve">Desired characteristics of the effective </w:t>
      </w:r>
      <w:r w:rsidR="005911E8">
        <w:rPr>
          <w:b/>
          <w:bCs/>
          <w:sz w:val="24"/>
          <w:szCs w:val="24"/>
        </w:rPr>
        <w:t>scholar</w:t>
      </w:r>
      <w:r>
        <w:rPr>
          <w:b/>
          <w:bCs/>
          <w:sz w:val="24"/>
          <w:szCs w:val="24"/>
        </w:rPr>
        <w:t>:</w:t>
      </w:r>
    </w:p>
    <w:p w:rsidR="00F71332" w:rsidRDefault="00F71332">
      <w:pPr>
        <w:rPr>
          <w:sz w:val="24"/>
          <w:szCs w:val="24"/>
        </w:rPr>
      </w:pPr>
    </w:p>
    <w:p w:rsidR="006F0E8A" w:rsidRPr="005911E8" w:rsidRDefault="006F0E8A" w:rsidP="005911E8">
      <w:pPr>
        <w:pStyle w:val="Level1"/>
        <w:numPr>
          <w:ilvl w:val="0"/>
          <w:numId w:val="1"/>
        </w:numPr>
        <w:tabs>
          <w:tab w:val="left" w:pos="720"/>
        </w:tabs>
        <w:ind w:left="1440" w:hanging="720"/>
        <w:jc w:val="left"/>
        <w:rPr>
          <w:sz w:val="22"/>
          <w:szCs w:val="22"/>
        </w:rPr>
      </w:pPr>
      <w:r w:rsidRPr="005911E8">
        <w:rPr>
          <w:b/>
          <w:bCs/>
          <w:sz w:val="22"/>
          <w:szCs w:val="22"/>
        </w:rPr>
        <w:t xml:space="preserve">Philosophical Foundation </w:t>
      </w:r>
      <w:r w:rsidR="005911E8" w:rsidRPr="005911E8">
        <w:rPr>
          <w:b/>
          <w:bCs/>
          <w:sz w:val="22"/>
          <w:szCs w:val="22"/>
        </w:rPr>
        <w:t xml:space="preserve">of </w:t>
      </w:r>
      <w:r w:rsidR="005911E8" w:rsidRPr="005911E8">
        <w:rPr>
          <w:b/>
          <w:sz w:val="22"/>
          <w:szCs w:val="22"/>
        </w:rPr>
        <w:t>Scholarly and Creative Activity</w:t>
      </w:r>
      <w:r w:rsidR="005911E8">
        <w:rPr>
          <w:sz w:val="22"/>
          <w:szCs w:val="22"/>
        </w:rPr>
        <w:t xml:space="preserve">.  </w:t>
      </w:r>
      <w:r w:rsidR="005911E8" w:rsidRPr="005911E8">
        <w:rPr>
          <w:sz w:val="22"/>
          <w:szCs w:val="22"/>
        </w:rPr>
        <w:t>An effective scholar-teacher should develop his/her scholarship and creativity guided by a clear philosophy of scholarly activities that advances his/her teaching discipline.</w:t>
      </w:r>
    </w:p>
    <w:p w:rsidR="006F0E8A" w:rsidRPr="005911E8" w:rsidRDefault="005911E8" w:rsidP="00B02BF3">
      <w:pPr>
        <w:pStyle w:val="Level1"/>
        <w:numPr>
          <w:ilvl w:val="0"/>
          <w:numId w:val="1"/>
        </w:numPr>
        <w:tabs>
          <w:tab w:val="left" w:pos="720"/>
        </w:tabs>
        <w:ind w:left="1440" w:hanging="720"/>
        <w:jc w:val="left"/>
        <w:rPr>
          <w:sz w:val="22"/>
          <w:szCs w:val="22"/>
        </w:rPr>
      </w:pPr>
      <w:r w:rsidRPr="005911E8">
        <w:rPr>
          <w:b/>
          <w:bCs/>
          <w:sz w:val="22"/>
          <w:szCs w:val="22"/>
        </w:rPr>
        <w:t>Originality</w:t>
      </w:r>
      <w:r w:rsidR="009806AA">
        <w:rPr>
          <w:b/>
          <w:bCs/>
          <w:sz w:val="22"/>
          <w:szCs w:val="22"/>
        </w:rPr>
        <w:t xml:space="preserve"> </w:t>
      </w:r>
      <w:r w:rsidR="00912979">
        <w:rPr>
          <w:b/>
          <w:bCs/>
          <w:sz w:val="22"/>
          <w:szCs w:val="22"/>
        </w:rPr>
        <w:t xml:space="preserve">and Leadership </w:t>
      </w:r>
      <w:r w:rsidR="009806AA">
        <w:rPr>
          <w:b/>
          <w:bCs/>
          <w:sz w:val="22"/>
          <w:szCs w:val="22"/>
        </w:rPr>
        <w:t>in the Discipline</w:t>
      </w:r>
      <w:r w:rsidR="006F0E8A" w:rsidRPr="005911E8">
        <w:rPr>
          <w:sz w:val="22"/>
          <w:szCs w:val="22"/>
        </w:rPr>
        <w:t xml:space="preserve">. </w:t>
      </w:r>
      <w:r w:rsidRPr="005911E8">
        <w:rPr>
          <w:sz w:val="22"/>
          <w:szCs w:val="22"/>
        </w:rPr>
        <w:t>Scholarly endeavors contribute new, creative activities/productions, expanding knowledge and/or techniques within the discipline</w:t>
      </w:r>
      <w:r w:rsidR="006F0E8A" w:rsidRPr="005911E8">
        <w:rPr>
          <w:sz w:val="22"/>
          <w:szCs w:val="22"/>
        </w:rPr>
        <w:t>.</w:t>
      </w:r>
      <w:r w:rsidR="00912979">
        <w:rPr>
          <w:sz w:val="22"/>
          <w:szCs w:val="22"/>
        </w:rPr>
        <w:t xml:space="preserve">  Scholarly endeavors are recognized by colleagues in the field.</w:t>
      </w:r>
    </w:p>
    <w:p w:rsidR="006F0E8A" w:rsidRPr="005911E8" w:rsidRDefault="005911E8" w:rsidP="005911E8">
      <w:pPr>
        <w:pStyle w:val="Level1"/>
        <w:numPr>
          <w:ilvl w:val="0"/>
          <w:numId w:val="1"/>
        </w:numPr>
        <w:tabs>
          <w:tab w:val="left" w:pos="720"/>
        </w:tabs>
        <w:ind w:left="1440" w:hanging="720"/>
        <w:jc w:val="left"/>
        <w:rPr>
          <w:sz w:val="22"/>
          <w:szCs w:val="22"/>
        </w:rPr>
      </w:pPr>
      <w:r w:rsidRPr="005911E8">
        <w:rPr>
          <w:b/>
          <w:bCs/>
          <w:sz w:val="22"/>
          <w:szCs w:val="22"/>
        </w:rPr>
        <w:t>Rigor and Integrity</w:t>
      </w:r>
      <w:r>
        <w:rPr>
          <w:b/>
          <w:bCs/>
          <w:sz w:val="22"/>
          <w:szCs w:val="22"/>
        </w:rPr>
        <w:t xml:space="preserve">.  </w:t>
      </w:r>
      <w:r w:rsidRPr="005911E8">
        <w:rPr>
          <w:sz w:val="22"/>
          <w:szCs w:val="22"/>
        </w:rPr>
        <w:t>Scholarly activity must embody structure, thoroughness and careful reasoning and inquiry according to the standards of the discipline.  It must be done with scrupulous honesty, attribution, and adherence to high ethical standards</w:t>
      </w:r>
      <w:r w:rsidR="006F0E8A" w:rsidRPr="005911E8">
        <w:rPr>
          <w:sz w:val="22"/>
          <w:szCs w:val="22"/>
        </w:rPr>
        <w:t>.</w:t>
      </w:r>
    </w:p>
    <w:p w:rsidR="006F0E8A" w:rsidRPr="005911E8" w:rsidRDefault="005911E8" w:rsidP="005911E8">
      <w:pPr>
        <w:pStyle w:val="Level1"/>
        <w:numPr>
          <w:ilvl w:val="0"/>
          <w:numId w:val="1"/>
        </w:numPr>
        <w:tabs>
          <w:tab w:val="left" w:pos="720"/>
        </w:tabs>
        <w:ind w:left="1440" w:hanging="720"/>
        <w:jc w:val="left"/>
        <w:rPr>
          <w:sz w:val="22"/>
          <w:szCs w:val="22"/>
        </w:rPr>
      </w:pPr>
      <w:r>
        <w:rPr>
          <w:b/>
          <w:bCs/>
          <w:sz w:val="22"/>
          <w:szCs w:val="22"/>
        </w:rPr>
        <w:t>Sustained Pattern</w:t>
      </w:r>
      <w:r>
        <w:rPr>
          <w:sz w:val="22"/>
          <w:szCs w:val="22"/>
        </w:rPr>
        <w:t xml:space="preserve">.  </w:t>
      </w:r>
      <w:r w:rsidRPr="005911E8">
        <w:rPr>
          <w:sz w:val="22"/>
          <w:szCs w:val="22"/>
        </w:rPr>
        <w:t xml:space="preserve">A pattern of on-going </w:t>
      </w:r>
      <w:r w:rsidR="009806AA">
        <w:rPr>
          <w:sz w:val="22"/>
          <w:szCs w:val="22"/>
        </w:rPr>
        <w:t xml:space="preserve">and sustained </w:t>
      </w:r>
      <w:r w:rsidRPr="005911E8">
        <w:rPr>
          <w:sz w:val="22"/>
          <w:szCs w:val="22"/>
        </w:rPr>
        <w:t>activity is maintained over the scholar-teacher’s academic career</w:t>
      </w:r>
      <w:r w:rsidR="009806AA">
        <w:rPr>
          <w:sz w:val="22"/>
          <w:szCs w:val="22"/>
        </w:rPr>
        <w:t>, with the activity regularly disseminated in the appropriate scholarly venue</w:t>
      </w:r>
      <w:r w:rsidRPr="005911E8">
        <w:rPr>
          <w:sz w:val="22"/>
          <w:szCs w:val="22"/>
        </w:rPr>
        <w:t xml:space="preserve">. </w:t>
      </w:r>
      <w:r w:rsidR="009806AA">
        <w:rPr>
          <w:sz w:val="22"/>
          <w:szCs w:val="22"/>
        </w:rPr>
        <w:t>This should include a variety of dissemination venues, including appropriate Seventh-day Adventist sponsored events.</w:t>
      </w:r>
    </w:p>
    <w:p w:rsidR="00912979" w:rsidRPr="00931E4F" w:rsidRDefault="005911E8" w:rsidP="00931E4F">
      <w:pPr>
        <w:pStyle w:val="Level1"/>
        <w:numPr>
          <w:ilvl w:val="0"/>
          <w:numId w:val="1"/>
        </w:numPr>
        <w:tabs>
          <w:tab w:val="left" w:pos="720"/>
        </w:tabs>
        <w:ind w:left="1440" w:hanging="720"/>
        <w:jc w:val="left"/>
        <w:rPr>
          <w:sz w:val="22"/>
          <w:szCs w:val="22"/>
        </w:rPr>
      </w:pPr>
      <w:r>
        <w:rPr>
          <w:b/>
          <w:bCs/>
          <w:sz w:val="22"/>
          <w:szCs w:val="22"/>
        </w:rPr>
        <w:t>Peer Reviewed</w:t>
      </w:r>
      <w:r>
        <w:rPr>
          <w:sz w:val="22"/>
          <w:szCs w:val="22"/>
        </w:rPr>
        <w:t xml:space="preserve">.  </w:t>
      </w:r>
      <w:r w:rsidRPr="005911E8">
        <w:rPr>
          <w:sz w:val="22"/>
          <w:szCs w:val="22"/>
        </w:rPr>
        <w:t>Peer review is the process by which scholars judge the correctness, rigor, and significance of the work of other scholars according to discipline standards, thus ensuring its integrity and value</w:t>
      </w:r>
      <w:r w:rsidR="006F0E8A" w:rsidRPr="005911E8">
        <w:rPr>
          <w:sz w:val="22"/>
          <w:szCs w:val="22"/>
        </w:rPr>
        <w:t>.</w:t>
      </w:r>
    </w:p>
    <w:p w:rsidR="006F0E8A" w:rsidRDefault="006F0E8A" w:rsidP="00B02BF3">
      <w:pPr>
        <w:numPr>
          <w:ilvl w:val="12"/>
          <w:numId w:val="0"/>
        </w:numPr>
        <w:rPr>
          <w:sz w:val="24"/>
          <w:szCs w:val="24"/>
        </w:rPr>
      </w:pPr>
    </w:p>
    <w:tbl>
      <w:tblPr>
        <w:tblpPr w:leftFromText="180" w:rightFromText="180" w:vertAnchor="text" w:horzAnchor="margin" w:tblpY="452"/>
        <w:tblW w:w="10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93"/>
        <w:gridCol w:w="3470"/>
        <w:gridCol w:w="3813"/>
      </w:tblGrid>
      <w:tr w:rsidR="00B02BF3">
        <w:trPr>
          <w:trHeight w:val="3147"/>
        </w:trPr>
        <w:tc>
          <w:tcPr>
            <w:tcW w:w="3493" w:type="dxa"/>
          </w:tcPr>
          <w:p w:rsidR="00B02BF3" w:rsidRDefault="00B02BF3" w:rsidP="00F46902">
            <w:pPr>
              <w:numPr>
                <w:ilvl w:val="12"/>
                <w:numId w:val="0"/>
              </w:numPr>
            </w:pPr>
            <w:r>
              <w:t xml:space="preserve">GOOD:  The </w:t>
            </w:r>
            <w:r w:rsidR="005911E8">
              <w:t>scholar</w:t>
            </w:r>
            <w:r>
              <w:t xml:space="preserve"> displays the desired characteristics in varying stages</w:t>
            </w:r>
            <w:r>
              <w:rPr>
                <w:sz w:val="24"/>
                <w:szCs w:val="24"/>
              </w:rPr>
              <w:t xml:space="preserve"> </w:t>
            </w:r>
            <w:r>
              <w:t xml:space="preserve">of development, some being more developed than others.  As a result of </w:t>
            </w:r>
            <w:r w:rsidR="00F46902">
              <w:t>mentoring, collaboration</w:t>
            </w:r>
            <w:r>
              <w:t>, and other professional develo</w:t>
            </w:r>
            <w:r w:rsidR="00F46902">
              <w:t>pment activities</w:t>
            </w:r>
            <w:r>
              <w:t xml:space="preserve">, the </w:t>
            </w:r>
            <w:r w:rsidR="00162368">
              <w:t>scholar</w:t>
            </w:r>
            <w:r>
              <w:t xml:space="preserve"> shows evidence of further developing and modifying </w:t>
            </w:r>
            <w:r w:rsidR="00F46902">
              <w:t>a sustainable program of scholarship</w:t>
            </w:r>
            <w:r>
              <w:t>.</w:t>
            </w:r>
          </w:p>
        </w:tc>
        <w:tc>
          <w:tcPr>
            <w:tcW w:w="3470" w:type="dxa"/>
          </w:tcPr>
          <w:p w:rsidR="00B02BF3" w:rsidRDefault="00B02BF3" w:rsidP="00F46902">
            <w:pPr>
              <w:numPr>
                <w:ilvl w:val="12"/>
                <w:numId w:val="0"/>
              </w:numPr>
            </w:pPr>
            <w:r>
              <w:t xml:space="preserve">VERY GOOD:  The </w:t>
            </w:r>
            <w:r w:rsidR="00162368">
              <w:t>scholar</w:t>
            </w:r>
            <w:r>
              <w:t xml:space="preserve"> displays the desired characteristics to a mature level by having successfully integrated the best practices of </w:t>
            </w:r>
            <w:r w:rsidR="00162368">
              <w:t>scholarship</w:t>
            </w:r>
            <w:r>
              <w:t xml:space="preserve"> into all aspects of his/her </w:t>
            </w:r>
            <w:r w:rsidR="00162368">
              <w:t>scholarly activity</w:t>
            </w:r>
            <w:r>
              <w:t xml:space="preserve">.  Nevertheless, s/he continues to refine </w:t>
            </w:r>
            <w:r w:rsidR="00F46902">
              <w:t>and develop the program of scholarship to provide valuable results that are recognized by peers in the discipline</w:t>
            </w:r>
            <w:r>
              <w:t>.</w:t>
            </w:r>
          </w:p>
        </w:tc>
        <w:tc>
          <w:tcPr>
            <w:tcW w:w="3813" w:type="dxa"/>
          </w:tcPr>
          <w:p w:rsidR="00B02BF3" w:rsidRDefault="00B02BF3" w:rsidP="00B02BF3">
            <w:pPr>
              <w:numPr>
                <w:ilvl w:val="12"/>
                <w:numId w:val="0"/>
              </w:numPr>
            </w:pPr>
            <w:r>
              <w:t>E</w:t>
            </w:r>
            <w:r w:rsidR="00162368">
              <w:t>XCELLENT</w:t>
            </w:r>
            <w:r>
              <w:t xml:space="preserve">:  The </w:t>
            </w:r>
            <w:r w:rsidR="00162368">
              <w:t>scholar</w:t>
            </w:r>
            <w:r>
              <w:t xml:space="preserve"> displays the desired characteristics to a mature, creative and exemplary level, and is regarded as a leader, men</w:t>
            </w:r>
            <w:r w:rsidR="00F46902">
              <w:t>tor or model in scholarship</w:t>
            </w:r>
            <w:r>
              <w:t xml:space="preserve"> practices.  This is partly evidenced by some of the following:</w:t>
            </w:r>
          </w:p>
          <w:p w:rsidR="005E2C22" w:rsidRDefault="00B02BF3" w:rsidP="00B02BF3">
            <w:pPr>
              <w:numPr>
                <w:ilvl w:val="12"/>
                <w:numId w:val="0"/>
              </w:numPr>
            </w:pPr>
            <w:r>
              <w:t xml:space="preserve">     --successful mentoring of </w:t>
            </w:r>
            <w:r w:rsidR="00162368">
              <w:t>faculty members</w:t>
            </w:r>
            <w:r>
              <w:t xml:space="preserve"> in</w:t>
            </w:r>
            <w:r w:rsidR="00162368">
              <w:t xml:space="preserve"> e</w:t>
            </w:r>
            <w:r w:rsidR="005E2C22">
              <w:t>arlier stages of development</w:t>
            </w:r>
          </w:p>
          <w:p w:rsidR="00B02BF3" w:rsidRDefault="005E2C22" w:rsidP="00B02BF3">
            <w:pPr>
              <w:numPr>
                <w:ilvl w:val="12"/>
                <w:numId w:val="0"/>
              </w:numPr>
            </w:pPr>
            <w:r>
              <w:t xml:space="preserve">     --</w:t>
            </w:r>
            <w:r w:rsidR="00162368">
              <w:t>mentoring students in disciplinary research or creative scholarship</w:t>
            </w:r>
            <w:r w:rsidR="00B02BF3">
              <w:t>;</w:t>
            </w:r>
          </w:p>
          <w:p w:rsidR="005E2C22" w:rsidRDefault="00B02BF3" w:rsidP="00162368">
            <w:pPr>
              <w:numPr>
                <w:ilvl w:val="12"/>
                <w:numId w:val="0"/>
              </w:numPr>
            </w:pPr>
            <w:r>
              <w:t xml:space="preserve">     --</w:t>
            </w:r>
            <w:r w:rsidR="00162368">
              <w:t xml:space="preserve">editing scholarly journals or books; </w:t>
            </w:r>
            <w:r w:rsidR="005E2C22">
              <w:t xml:space="preserve"> </w:t>
            </w:r>
          </w:p>
          <w:p w:rsidR="00B02BF3" w:rsidRDefault="005E2C22" w:rsidP="00162368">
            <w:pPr>
              <w:numPr>
                <w:ilvl w:val="12"/>
                <w:numId w:val="0"/>
              </w:numPr>
            </w:pPr>
            <w:r>
              <w:t xml:space="preserve">     --</w:t>
            </w:r>
            <w:r w:rsidR="00162368">
              <w:t>organizing scholarly conferences.</w:t>
            </w:r>
          </w:p>
        </w:tc>
      </w:tr>
    </w:tbl>
    <w:p w:rsidR="006F0E8A" w:rsidRDefault="00B02BF3" w:rsidP="00B02BF3">
      <w:pPr>
        <w:numPr>
          <w:ilvl w:val="12"/>
          <w:numId w:val="0"/>
        </w:numPr>
        <w:rPr>
          <w:b/>
          <w:bCs/>
          <w:sz w:val="24"/>
          <w:szCs w:val="24"/>
        </w:rPr>
      </w:pPr>
      <w:r>
        <w:rPr>
          <w:b/>
          <w:bCs/>
          <w:sz w:val="24"/>
          <w:szCs w:val="24"/>
        </w:rPr>
        <w:t xml:space="preserve"> </w:t>
      </w:r>
      <w:r w:rsidR="006F0E8A">
        <w:rPr>
          <w:b/>
          <w:bCs/>
          <w:sz w:val="24"/>
          <w:szCs w:val="24"/>
        </w:rPr>
        <w:t>Description of Rating Scale:</w:t>
      </w:r>
    </w:p>
    <w:p w:rsidR="006F0E8A" w:rsidRDefault="006F0E8A" w:rsidP="00B02BF3">
      <w:pPr>
        <w:numPr>
          <w:ilvl w:val="12"/>
          <w:numId w:val="0"/>
        </w:numPr>
        <w:rPr>
          <w:b/>
          <w:bCs/>
          <w:sz w:val="24"/>
          <w:szCs w:val="24"/>
        </w:rPr>
      </w:pPr>
    </w:p>
    <w:p w:rsidR="0010746A" w:rsidRDefault="0010746A" w:rsidP="00B02BF3">
      <w:pPr>
        <w:numPr>
          <w:ilvl w:val="12"/>
          <w:numId w:val="0"/>
        </w:numPr>
        <w:rPr>
          <w:b/>
          <w:bCs/>
          <w:sz w:val="24"/>
          <w:szCs w:val="24"/>
        </w:rPr>
      </w:pPr>
    </w:p>
    <w:p w:rsidR="006F0E8A" w:rsidRDefault="006F0E8A" w:rsidP="00B02BF3">
      <w:pPr>
        <w:numPr>
          <w:ilvl w:val="12"/>
          <w:numId w:val="0"/>
        </w:numPr>
      </w:pPr>
      <w:r>
        <w:rPr>
          <w:b/>
          <w:bCs/>
          <w:sz w:val="24"/>
          <w:szCs w:val="24"/>
        </w:rPr>
        <w:t xml:space="preserve">Percentage of Portfolio Weighting: </w:t>
      </w:r>
      <w:r>
        <w:rPr>
          <w:sz w:val="24"/>
          <w:szCs w:val="24"/>
        </w:rPr>
        <w:t xml:space="preserve"> </w:t>
      </w:r>
    </w:p>
    <w:p w:rsidR="00162368" w:rsidRDefault="006F0E8A" w:rsidP="00B02BF3">
      <w:pPr>
        <w:numPr>
          <w:ilvl w:val="12"/>
          <w:numId w:val="0"/>
        </w:numPr>
      </w:pPr>
      <w:r>
        <w:t xml:space="preserve">In regard to the evaluation of the portfolio for advancement in rank or to </w:t>
      </w:r>
      <w:r w:rsidR="005270BA">
        <w:t>tenure</w:t>
      </w:r>
      <w:r>
        <w:t xml:space="preserve">, the weighting for </w:t>
      </w:r>
      <w:r w:rsidR="00162368">
        <w:t>scholarship</w:t>
      </w:r>
      <w:r>
        <w:t xml:space="preserve"> will normally be </w:t>
      </w:r>
      <w:r w:rsidR="00162368">
        <w:t>in the range of 10% - 20%.  Some faculty with external grants or having research faculty status may have higher weighting</w:t>
      </w:r>
      <w:r>
        <w:t>.</w:t>
      </w:r>
    </w:p>
    <w:p w:rsidR="0010746A" w:rsidRDefault="0010746A" w:rsidP="00B02BF3">
      <w:pPr>
        <w:numPr>
          <w:ilvl w:val="12"/>
          <w:numId w:val="0"/>
        </w:numPr>
      </w:pPr>
    </w:p>
    <w:p w:rsidR="006F0E8A" w:rsidRDefault="006F0E8A" w:rsidP="00B02BF3">
      <w:pPr>
        <w:numPr>
          <w:ilvl w:val="12"/>
          <w:numId w:val="0"/>
        </w:numPr>
      </w:pPr>
    </w:p>
    <w:tbl>
      <w:tblPr>
        <w:tblpPr w:leftFromText="187" w:rightFromText="187" w:vertAnchor="text" w:horzAnchor="margin" w:tblpY="1"/>
        <w:tblW w:w="10438" w:type="dxa"/>
        <w:tblLayout w:type="fixed"/>
        <w:tblCellMar>
          <w:left w:w="100" w:type="dxa"/>
          <w:right w:w="100" w:type="dxa"/>
        </w:tblCellMar>
        <w:tblLook w:val="0000" w:firstRow="0" w:lastRow="0" w:firstColumn="0" w:lastColumn="0" w:noHBand="0" w:noVBand="0"/>
      </w:tblPr>
      <w:tblGrid>
        <w:gridCol w:w="1444"/>
        <w:gridCol w:w="2847"/>
        <w:gridCol w:w="3351"/>
        <w:gridCol w:w="2796"/>
      </w:tblGrid>
      <w:tr w:rsidR="00931E4F" w:rsidTr="00931E4F">
        <w:trPr>
          <w:cantSplit/>
        </w:trPr>
        <w:tc>
          <w:tcPr>
            <w:tcW w:w="1444" w:type="dxa"/>
            <w:tcBorders>
              <w:top w:val="single" w:sz="6" w:space="0" w:color="000000"/>
              <w:left w:val="single" w:sz="6" w:space="0" w:color="000000"/>
              <w:bottom w:val="nil"/>
              <w:right w:val="nil"/>
            </w:tcBorders>
          </w:tcPr>
          <w:p w:rsidR="00931E4F" w:rsidRDefault="00931E4F" w:rsidP="00931E4F">
            <w:pPr>
              <w:numPr>
                <w:ilvl w:val="12"/>
                <w:numId w:val="0"/>
              </w:numPr>
              <w:spacing w:before="100" w:after="52"/>
            </w:pPr>
            <w:r>
              <w:rPr>
                <w:sz w:val="24"/>
                <w:szCs w:val="24"/>
              </w:rPr>
              <w:lastRenderedPageBreak/>
              <w:br w:type="page"/>
            </w:r>
          </w:p>
        </w:tc>
        <w:tc>
          <w:tcPr>
            <w:tcW w:w="2847" w:type="dxa"/>
            <w:tcBorders>
              <w:top w:val="single" w:sz="6" w:space="0" w:color="000000"/>
              <w:left w:val="single" w:sz="6" w:space="0" w:color="000000"/>
              <w:bottom w:val="nil"/>
              <w:right w:val="nil"/>
            </w:tcBorders>
          </w:tcPr>
          <w:p w:rsidR="00931E4F" w:rsidRPr="00162368" w:rsidRDefault="00931E4F" w:rsidP="00931E4F">
            <w:pPr>
              <w:numPr>
                <w:ilvl w:val="12"/>
                <w:numId w:val="0"/>
              </w:numPr>
              <w:spacing w:before="100" w:after="52"/>
              <w:jc w:val="center"/>
              <w:rPr>
                <w:sz w:val="22"/>
                <w:szCs w:val="22"/>
              </w:rPr>
            </w:pPr>
            <w:r w:rsidRPr="00162368">
              <w:rPr>
                <w:b/>
                <w:bCs/>
                <w:sz w:val="22"/>
                <w:szCs w:val="22"/>
              </w:rPr>
              <w:t xml:space="preserve">Philosophical Foundation </w:t>
            </w:r>
            <w:r w:rsidRPr="00162368">
              <w:rPr>
                <w:b/>
                <w:sz w:val="22"/>
                <w:szCs w:val="22"/>
              </w:rPr>
              <w:t xml:space="preserve"> of Scholarly and Creative Activity</w:t>
            </w:r>
          </w:p>
        </w:tc>
        <w:tc>
          <w:tcPr>
            <w:tcW w:w="3351" w:type="dxa"/>
            <w:tcBorders>
              <w:top w:val="single" w:sz="6" w:space="0" w:color="000000"/>
              <w:left w:val="single" w:sz="6" w:space="0" w:color="000000"/>
              <w:bottom w:val="nil"/>
              <w:right w:val="nil"/>
            </w:tcBorders>
          </w:tcPr>
          <w:p w:rsidR="00931E4F" w:rsidRPr="00162368" w:rsidRDefault="00931E4F" w:rsidP="00931E4F">
            <w:pPr>
              <w:numPr>
                <w:ilvl w:val="12"/>
                <w:numId w:val="0"/>
              </w:numPr>
              <w:spacing w:before="100" w:after="52"/>
              <w:jc w:val="center"/>
              <w:rPr>
                <w:sz w:val="22"/>
                <w:szCs w:val="22"/>
              </w:rPr>
            </w:pPr>
            <w:r w:rsidRPr="00162368">
              <w:rPr>
                <w:b/>
                <w:sz w:val="22"/>
                <w:szCs w:val="22"/>
              </w:rPr>
              <w:t>Originality</w:t>
            </w:r>
            <w:r>
              <w:rPr>
                <w:b/>
                <w:sz w:val="22"/>
                <w:szCs w:val="22"/>
              </w:rPr>
              <w:t xml:space="preserve"> in the Discipline</w:t>
            </w:r>
          </w:p>
        </w:tc>
        <w:tc>
          <w:tcPr>
            <w:tcW w:w="2796" w:type="dxa"/>
            <w:tcBorders>
              <w:top w:val="single" w:sz="6" w:space="0" w:color="000000"/>
              <w:left w:val="single" w:sz="6" w:space="0" w:color="000000"/>
              <w:bottom w:val="nil"/>
              <w:right w:val="single" w:sz="6" w:space="0" w:color="000000"/>
            </w:tcBorders>
          </w:tcPr>
          <w:p w:rsidR="00931E4F" w:rsidRPr="00162368" w:rsidRDefault="00931E4F" w:rsidP="00931E4F">
            <w:pPr>
              <w:numPr>
                <w:ilvl w:val="12"/>
                <w:numId w:val="0"/>
              </w:numPr>
              <w:spacing w:before="100" w:after="52"/>
              <w:jc w:val="center"/>
              <w:rPr>
                <w:sz w:val="22"/>
                <w:szCs w:val="22"/>
              </w:rPr>
            </w:pPr>
            <w:r w:rsidRPr="00162368">
              <w:rPr>
                <w:b/>
                <w:sz w:val="22"/>
                <w:szCs w:val="22"/>
              </w:rPr>
              <w:t>Rigor and Integrity</w:t>
            </w:r>
          </w:p>
        </w:tc>
      </w:tr>
      <w:tr w:rsidR="00931E4F" w:rsidTr="00931E4F">
        <w:trPr>
          <w:cantSplit/>
          <w:trHeight w:hRule="exact" w:val="2414"/>
        </w:trPr>
        <w:tc>
          <w:tcPr>
            <w:tcW w:w="1444" w:type="dxa"/>
            <w:tcBorders>
              <w:top w:val="single" w:sz="6" w:space="0" w:color="000000"/>
              <w:left w:val="single" w:sz="6" w:space="0" w:color="000000"/>
              <w:bottom w:val="nil"/>
              <w:right w:val="nil"/>
            </w:tcBorders>
            <w:vAlign w:val="center"/>
          </w:tcPr>
          <w:p w:rsidR="00931E4F" w:rsidRDefault="00931E4F" w:rsidP="00931E4F">
            <w:pPr>
              <w:numPr>
                <w:ilvl w:val="12"/>
                <w:numId w:val="0"/>
              </w:numPr>
              <w:spacing w:before="100"/>
              <w:jc w:val="center"/>
              <w:rPr>
                <w:b/>
                <w:bCs/>
                <w:sz w:val="24"/>
                <w:szCs w:val="24"/>
              </w:rPr>
            </w:pPr>
            <w:r>
              <w:rPr>
                <w:b/>
                <w:bCs/>
                <w:sz w:val="24"/>
                <w:szCs w:val="24"/>
              </w:rPr>
              <w:t>1</w:t>
            </w:r>
          </w:p>
          <w:p w:rsidR="00931E4F" w:rsidRDefault="00931E4F" w:rsidP="00931E4F">
            <w:pPr>
              <w:numPr>
                <w:ilvl w:val="12"/>
                <w:numId w:val="0"/>
              </w:numPr>
              <w:spacing w:after="52"/>
              <w:jc w:val="center"/>
            </w:pPr>
            <w:r>
              <w:rPr>
                <w:b/>
                <w:bCs/>
                <w:sz w:val="24"/>
                <w:szCs w:val="24"/>
              </w:rPr>
              <w:t>Emerging</w:t>
            </w:r>
          </w:p>
        </w:tc>
        <w:tc>
          <w:tcPr>
            <w:tcW w:w="2847" w:type="dxa"/>
            <w:tcBorders>
              <w:top w:val="single" w:sz="6" w:space="0" w:color="000000"/>
              <w:left w:val="single" w:sz="6" w:space="0" w:color="000000"/>
              <w:bottom w:val="nil"/>
              <w:right w:val="nil"/>
            </w:tcBorders>
          </w:tcPr>
          <w:p w:rsidR="00931E4F" w:rsidRDefault="00931E4F" w:rsidP="00931E4F">
            <w:pPr>
              <w:numPr>
                <w:ilvl w:val="12"/>
                <w:numId w:val="0"/>
              </w:numPr>
              <w:spacing w:before="100"/>
              <w:rPr>
                <w:sz w:val="14"/>
                <w:szCs w:val="14"/>
              </w:rPr>
            </w:pPr>
            <w:r>
              <w:rPr>
                <w:sz w:val="14"/>
                <w:szCs w:val="14"/>
              </w:rPr>
              <w:t>Has begun thinking about a personal philosophy of scholarship</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Has done reading and thinking about specific scholarly projects and their importance to the discipline</w:t>
            </w:r>
          </w:p>
          <w:p w:rsidR="00931E4F" w:rsidRDefault="00931E4F" w:rsidP="00931E4F">
            <w:pPr>
              <w:numPr>
                <w:ilvl w:val="12"/>
                <w:numId w:val="0"/>
              </w:numPr>
              <w:rPr>
                <w:sz w:val="14"/>
                <w:szCs w:val="14"/>
              </w:rPr>
            </w:pPr>
          </w:p>
          <w:p w:rsidR="00931E4F" w:rsidRDefault="00931E4F" w:rsidP="00931E4F">
            <w:pPr>
              <w:numPr>
                <w:ilvl w:val="12"/>
                <w:numId w:val="0"/>
              </w:numPr>
              <w:spacing w:after="52"/>
              <w:rPr>
                <w:sz w:val="14"/>
                <w:szCs w:val="14"/>
              </w:rPr>
            </w:pPr>
            <w:r>
              <w:rPr>
                <w:sz w:val="14"/>
                <w:szCs w:val="14"/>
              </w:rPr>
              <w:t>Has done reading and thinking about what it means to be a Christian scholar-teacher in a Seventh-day Adventist university</w:t>
            </w:r>
          </w:p>
        </w:tc>
        <w:tc>
          <w:tcPr>
            <w:tcW w:w="3351" w:type="dxa"/>
            <w:tcBorders>
              <w:top w:val="single" w:sz="6" w:space="0" w:color="000000"/>
              <w:left w:val="single" w:sz="6" w:space="0" w:color="000000"/>
              <w:bottom w:val="nil"/>
              <w:right w:val="nil"/>
            </w:tcBorders>
          </w:tcPr>
          <w:p w:rsidR="00931E4F" w:rsidRDefault="00931E4F" w:rsidP="00931E4F">
            <w:pPr>
              <w:numPr>
                <w:ilvl w:val="12"/>
                <w:numId w:val="0"/>
              </w:numPr>
              <w:spacing w:before="100" w:after="52"/>
              <w:rPr>
                <w:sz w:val="14"/>
                <w:szCs w:val="14"/>
              </w:rPr>
            </w:pPr>
            <w:r>
              <w:rPr>
                <w:sz w:val="14"/>
                <w:szCs w:val="14"/>
              </w:rPr>
              <w:t>Has developed scholarly projects that are original, new creative activities that enhances knowledge within the discipline</w:t>
            </w:r>
          </w:p>
          <w:p w:rsidR="00931E4F" w:rsidRDefault="00931E4F" w:rsidP="00931E4F">
            <w:pPr>
              <w:numPr>
                <w:ilvl w:val="12"/>
                <w:numId w:val="0"/>
              </w:numPr>
              <w:spacing w:before="100" w:after="52"/>
              <w:rPr>
                <w:sz w:val="14"/>
                <w:szCs w:val="14"/>
              </w:rPr>
            </w:pPr>
          </w:p>
        </w:tc>
        <w:tc>
          <w:tcPr>
            <w:tcW w:w="2796" w:type="dxa"/>
            <w:tcBorders>
              <w:top w:val="single" w:sz="6" w:space="0" w:color="000000"/>
              <w:left w:val="single" w:sz="6" w:space="0" w:color="000000"/>
              <w:bottom w:val="nil"/>
              <w:right w:val="single" w:sz="6" w:space="0" w:color="000000"/>
            </w:tcBorders>
          </w:tcPr>
          <w:p w:rsidR="00931E4F" w:rsidRDefault="00931E4F" w:rsidP="00931E4F">
            <w:pPr>
              <w:numPr>
                <w:ilvl w:val="12"/>
                <w:numId w:val="0"/>
              </w:numPr>
              <w:spacing w:before="100" w:line="216" w:lineRule="auto"/>
              <w:rPr>
                <w:sz w:val="14"/>
                <w:szCs w:val="14"/>
              </w:rPr>
            </w:pPr>
            <w:r>
              <w:rPr>
                <w:sz w:val="14"/>
                <w:szCs w:val="14"/>
              </w:rPr>
              <w:t>Has completed Responsible Conduct of Research training</w:t>
            </w:r>
          </w:p>
          <w:p w:rsidR="00931E4F" w:rsidRDefault="00931E4F" w:rsidP="00931E4F">
            <w:pPr>
              <w:numPr>
                <w:ilvl w:val="12"/>
                <w:numId w:val="0"/>
              </w:numPr>
              <w:spacing w:line="216" w:lineRule="auto"/>
              <w:rPr>
                <w:sz w:val="14"/>
                <w:szCs w:val="14"/>
              </w:rPr>
            </w:pPr>
          </w:p>
          <w:p w:rsidR="00931E4F" w:rsidRDefault="00931E4F" w:rsidP="00931E4F">
            <w:pPr>
              <w:numPr>
                <w:ilvl w:val="12"/>
                <w:numId w:val="0"/>
              </w:numPr>
              <w:spacing w:after="52" w:line="216" w:lineRule="auto"/>
              <w:rPr>
                <w:sz w:val="14"/>
                <w:szCs w:val="14"/>
              </w:rPr>
            </w:pPr>
            <w:r>
              <w:rPr>
                <w:sz w:val="14"/>
                <w:szCs w:val="14"/>
              </w:rPr>
              <w:t>Understands the regulations regarding what research must be submitted to an ethics committee (IRB or IACUC) for approval</w:t>
            </w:r>
          </w:p>
        </w:tc>
      </w:tr>
      <w:tr w:rsidR="00931E4F" w:rsidTr="00931E4F">
        <w:trPr>
          <w:cantSplit/>
          <w:trHeight w:hRule="exact" w:val="2342"/>
        </w:trPr>
        <w:tc>
          <w:tcPr>
            <w:tcW w:w="1444" w:type="dxa"/>
            <w:tcBorders>
              <w:top w:val="single" w:sz="6" w:space="0" w:color="000000"/>
              <w:left w:val="single" w:sz="6" w:space="0" w:color="000000"/>
              <w:bottom w:val="nil"/>
              <w:right w:val="nil"/>
            </w:tcBorders>
            <w:vAlign w:val="center"/>
          </w:tcPr>
          <w:p w:rsidR="00931E4F" w:rsidRDefault="00931E4F" w:rsidP="00931E4F">
            <w:pPr>
              <w:numPr>
                <w:ilvl w:val="12"/>
                <w:numId w:val="0"/>
              </w:numPr>
              <w:spacing w:before="100"/>
              <w:jc w:val="center"/>
              <w:rPr>
                <w:b/>
                <w:bCs/>
                <w:sz w:val="24"/>
                <w:szCs w:val="24"/>
              </w:rPr>
            </w:pPr>
            <w:r>
              <w:rPr>
                <w:b/>
                <w:bCs/>
                <w:sz w:val="24"/>
                <w:szCs w:val="24"/>
              </w:rPr>
              <w:t>2</w:t>
            </w:r>
          </w:p>
          <w:p w:rsidR="00931E4F" w:rsidRDefault="00931E4F" w:rsidP="00931E4F">
            <w:pPr>
              <w:numPr>
                <w:ilvl w:val="12"/>
                <w:numId w:val="0"/>
              </w:numPr>
              <w:spacing w:after="52"/>
              <w:jc w:val="center"/>
              <w:rPr>
                <w:sz w:val="16"/>
                <w:szCs w:val="16"/>
              </w:rPr>
            </w:pPr>
            <w:r>
              <w:rPr>
                <w:b/>
                <w:bCs/>
                <w:sz w:val="24"/>
                <w:szCs w:val="24"/>
              </w:rPr>
              <w:t>Good</w:t>
            </w:r>
          </w:p>
        </w:tc>
        <w:tc>
          <w:tcPr>
            <w:tcW w:w="2847" w:type="dxa"/>
            <w:tcBorders>
              <w:top w:val="single" w:sz="6" w:space="0" w:color="000000"/>
              <w:left w:val="single" w:sz="6" w:space="0" w:color="000000"/>
              <w:bottom w:val="nil"/>
              <w:right w:val="nil"/>
            </w:tcBorders>
          </w:tcPr>
          <w:p w:rsidR="00931E4F" w:rsidRDefault="00931E4F" w:rsidP="00931E4F">
            <w:pPr>
              <w:numPr>
                <w:ilvl w:val="12"/>
                <w:numId w:val="0"/>
              </w:numPr>
              <w:spacing w:before="100"/>
              <w:rPr>
                <w:sz w:val="14"/>
                <w:szCs w:val="14"/>
              </w:rPr>
            </w:pPr>
            <w:r>
              <w:rPr>
                <w:sz w:val="14"/>
                <w:szCs w:val="14"/>
              </w:rPr>
              <w:t>Documents efforts to implement a</w:t>
            </w:r>
          </w:p>
          <w:p w:rsidR="00931E4F" w:rsidRDefault="00931E4F" w:rsidP="00931E4F">
            <w:pPr>
              <w:numPr>
                <w:ilvl w:val="12"/>
                <w:numId w:val="0"/>
              </w:numPr>
              <w:rPr>
                <w:b/>
                <w:bCs/>
                <w:sz w:val="14"/>
                <w:szCs w:val="14"/>
              </w:rPr>
            </w:pPr>
            <w:r>
              <w:rPr>
                <w:sz w:val="14"/>
                <w:szCs w:val="14"/>
              </w:rPr>
              <w:t>personal philosophy of scholarship while identifying areas in which growth is needed</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Has identified specific scholarly projects, and articulated their relationship to the discipline</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Articulates a philosophy of scholarship that integrates a Christian world view and  university/department missions</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p>
          <w:p w:rsidR="00931E4F" w:rsidRDefault="00931E4F" w:rsidP="00931E4F">
            <w:pPr>
              <w:numPr>
                <w:ilvl w:val="12"/>
                <w:numId w:val="0"/>
              </w:numPr>
              <w:spacing w:after="52"/>
              <w:rPr>
                <w:sz w:val="14"/>
                <w:szCs w:val="14"/>
              </w:rPr>
            </w:pPr>
          </w:p>
        </w:tc>
        <w:tc>
          <w:tcPr>
            <w:tcW w:w="3351" w:type="dxa"/>
            <w:tcBorders>
              <w:top w:val="single" w:sz="6" w:space="0" w:color="000000"/>
              <w:left w:val="single" w:sz="6" w:space="0" w:color="000000"/>
              <w:bottom w:val="nil"/>
              <w:right w:val="nil"/>
            </w:tcBorders>
          </w:tcPr>
          <w:p w:rsidR="00931E4F" w:rsidRPr="006A5B5A" w:rsidRDefault="00931E4F" w:rsidP="00931E4F">
            <w:pPr>
              <w:numPr>
                <w:ilvl w:val="12"/>
                <w:numId w:val="0"/>
              </w:numPr>
              <w:spacing w:before="100"/>
              <w:rPr>
                <w:sz w:val="14"/>
                <w:szCs w:val="14"/>
              </w:rPr>
            </w:pPr>
            <w:r>
              <w:rPr>
                <w:sz w:val="14"/>
                <w:szCs w:val="14"/>
              </w:rPr>
              <w:t>Results of scholarly projects have been presented in public or private forums, with the opportunity  to both give and receive feedback with the scholar’s peers</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Demonstrates how peer feedback/constructive criticism has been used to improve the quality of scholarship</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Demonstrates collegial relationships with disciplinary peers</w:t>
            </w:r>
          </w:p>
          <w:p w:rsidR="00931E4F" w:rsidRDefault="00931E4F" w:rsidP="00931E4F">
            <w:pPr>
              <w:numPr>
                <w:ilvl w:val="12"/>
                <w:numId w:val="0"/>
              </w:numPr>
              <w:spacing w:after="52"/>
              <w:rPr>
                <w:sz w:val="14"/>
                <w:szCs w:val="14"/>
              </w:rPr>
            </w:pPr>
          </w:p>
        </w:tc>
        <w:tc>
          <w:tcPr>
            <w:tcW w:w="2796" w:type="dxa"/>
            <w:tcBorders>
              <w:top w:val="single" w:sz="6" w:space="0" w:color="000000"/>
              <w:left w:val="single" w:sz="6" w:space="0" w:color="000000"/>
              <w:bottom w:val="nil"/>
              <w:right w:val="single" w:sz="6" w:space="0" w:color="000000"/>
            </w:tcBorders>
          </w:tcPr>
          <w:p w:rsidR="00931E4F" w:rsidRDefault="00931E4F" w:rsidP="00931E4F">
            <w:pPr>
              <w:numPr>
                <w:ilvl w:val="12"/>
                <w:numId w:val="0"/>
              </w:numPr>
              <w:spacing w:before="100" w:line="216" w:lineRule="auto"/>
              <w:rPr>
                <w:sz w:val="14"/>
                <w:szCs w:val="14"/>
              </w:rPr>
            </w:pPr>
            <w:r>
              <w:rPr>
                <w:sz w:val="14"/>
                <w:szCs w:val="14"/>
              </w:rPr>
              <w:t>Is aware of, and follows the best practices of responsible conduct of research in the discipline</w:t>
            </w:r>
          </w:p>
          <w:p w:rsidR="00931E4F" w:rsidRDefault="00931E4F" w:rsidP="00931E4F">
            <w:pPr>
              <w:numPr>
                <w:ilvl w:val="12"/>
                <w:numId w:val="0"/>
              </w:numPr>
              <w:spacing w:line="216" w:lineRule="auto"/>
              <w:rPr>
                <w:sz w:val="14"/>
                <w:szCs w:val="14"/>
              </w:rPr>
            </w:pPr>
          </w:p>
          <w:p w:rsidR="00931E4F" w:rsidRDefault="00931E4F" w:rsidP="00931E4F">
            <w:pPr>
              <w:numPr>
                <w:ilvl w:val="12"/>
                <w:numId w:val="0"/>
              </w:numPr>
              <w:spacing w:after="52" w:line="216" w:lineRule="auto"/>
              <w:rPr>
                <w:sz w:val="14"/>
                <w:szCs w:val="14"/>
              </w:rPr>
            </w:pPr>
            <w:r>
              <w:rPr>
                <w:sz w:val="14"/>
                <w:szCs w:val="14"/>
              </w:rPr>
              <w:t>If applicable, has received IRB or IACUC approval for research involving human subjects or animals, respectively</w:t>
            </w:r>
          </w:p>
        </w:tc>
      </w:tr>
      <w:tr w:rsidR="00931E4F" w:rsidTr="00931E4F">
        <w:trPr>
          <w:cantSplit/>
          <w:trHeight w:hRule="exact" w:val="2342"/>
        </w:trPr>
        <w:tc>
          <w:tcPr>
            <w:tcW w:w="1444" w:type="dxa"/>
            <w:tcBorders>
              <w:top w:val="single" w:sz="6" w:space="0" w:color="000000"/>
              <w:left w:val="single" w:sz="6" w:space="0" w:color="000000"/>
              <w:bottom w:val="nil"/>
              <w:right w:val="nil"/>
            </w:tcBorders>
            <w:vAlign w:val="center"/>
          </w:tcPr>
          <w:p w:rsidR="00931E4F" w:rsidRDefault="00931E4F" w:rsidP="00931E4F">
            <w:pPr>
              <w:numPr>
                <w:ilvl w:val="12"/>
                <w:numId w:val="0"/>
              </w:numPr>
              <w:spacing w:before="100"/>
              <w:jc w:val="center"/>
              <w:rPr>
                <w:b/>
                <w:bCs/>
                <w:sz w:val="24"/>
                <w:szCs w:val="24"/>
              </w:rPr>
            </w:pPr>
            <w:r>
              <w:rPr>
                <w:b/>
                <w:bCs/>
                <w:sz w:val="24"/>
                <w:szCs w:val="24"/>
              </w:rPr>
              <w:t>3</w:t>
            </w:r>
          </w:p>
          <w:p w:rsidR="00931E4F" w:rsidRDefault="00931E4F" w:rsidP="00931E4F">
            <w:pPr>
              <w:numPr>
                <w:ilvl w:val="12"/>
                <w:numId w:val="0"/>
              </w:numPr>
              <w:spacing w:after="52"/>
              <w:jc w:val="center"/>
              <w:rPr>
                <w:sz w:val="16"/>
                <w:szCs w:val="16"/>
              </w:rPr>
            </w:pPr>
            <w:r>
              <w:rPr>
                <w:b/>
                <w:bCs/>
                <w:sz w:val="24"/>
                <w:szCs w:val="24"/>
              </w:rPr>
              <w:t>Very Good</w:t>
            </w:r>
          </w:p>
        </w:tc>
        <w:tc>
          <w:tcPr>
            <w:tcW w:w="2847" w:type="dxa"/>
            <w:tcBorders>
              <w:top w:val="single" w:sz="6" w:space="0" w:color="000000"/>
              <w:left w:val="single" w:sz="6" w:space="0" w:color="000000"/>
              <w:bottom w:val="nil"/>
              <w:right w:val="nil"/>
            </w:tcBorders>
          </w:tcPr>
          <w:p w:rsidR="00931E4F" w:rsidRDefault="00931E4F" w:rsidP="00931E4F">
            <w:pPr>
              <w:numPr>
                <w:ilvl w:val="12"/>
                <w:numId w:val="0"/>
              </w:numPr>
              <w:spacing w:before="100"/>
              <w:rPr>
                <w:sz w:val="14"/>
                <w:szCs w:val="14"/>
              </w:rPr>
            </w:pPr>
            <w:r>
              <w:rPr>
                <w:sz w:val="14"/>
                <w:szCs w:val="14"/>
              </w:rPr>
              <w:t>Documents the alignment of personal professional practice with personal philosophy of scholarship</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Describes specific disciplinary scholarship needs, and how the specific scholarly projects work towards satisfying those needs</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Describes efforts to integrate the Christian faith in the scholarship process</w:t>
            </w:r>
          </w:p>
          <w:p w:rsidR="00931E4F" w:rsidRDefault="00931E4F" w:rsidP="00931E4F">
            <w:pPr>
              <w:numPr>
                <w:ilvl w:val="12"/>
                <w:numId w:val="0"/>
              </w:numPr>
              <w:rPr>
                <w:sz w:val="14"/>
                <w:szCs w:val="14"/>
              </w:rPr>
            </w:pPr>
          </w:p>
          <w:p w:rsidR="00931E4F" w:rsidRDefault="00931E4F" w:rsidP="00931E4F">
            <w:pPr>
              <w:numPr>
                <w:ilvl w:val="12"/>
                <w:numId w:val="0"/>
              </w:numPr>
              <w:spacing w:after="52"/>
              <w:rPr>
                <w:sz w:val="14"/>
                <w:szCs w:val="14"/>
              </w:rPr>
            </w:pPr>
          </w:p>
        </w:tc>
        <w:tc>
          <w:tcPr>
            <w:tcW w:w="3351" w:type="dxa"/>
            <w:tcBorders>
              <w:top w:val="single" w:sz="6" w:space="0" w:color="000000"/>
              <w:left w:val="single" w:sz="6" w:space="0" w:color="000000"/>
              <w:bottom w:val="nil"/>
              <w:right w:val="nil"/>
            </w:tcBorders>
          </w:tcPr>
          <w:p w:rsidR="00931E4F" w:rsidRDefault="00931E4F" w:rsidP="00931E4F">
            <w:pPr>
              <w:numPr>
                <w:ilvl w:val="12"/>
                <w:numId w:val="0"/>
              </w:numPr>
              <w:spacing w:before="100"/>
              <w:rPr>
                <w:sz w:val="14"/>
                <w:szCs w:val="14"/>
              </w:rPr>
            </w:pPr>
            <w:r>
              <w:rPr>
                <w:sz w:val="14"/>
                <w:szCs w:val="14"/>
              </w:rPr>
              <w:t>Results of scholarly projects have been presented in significant disciplinary venues, with the opportunity to both give and receive feedback with major scholars in the field</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Quality of original scholarship is demonstrated by means of published abstracts or critical reviews</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Recognized as an emerging leader in the discipline, as evidenced by invitations to chair sessions or review manuscripts</w:t>
            </w:r>
          </w:p>
          <w:p w:rsidR="00931E4F" w:rsidRDefault="00931E4F" w:rsidP="00931E4F">
            <w:pPr>
              <w:numPr>
                <w:ilvl w:val="12"/>
                <w:numId w:val="0"/>
              </w:numPr>
              <w:spacing w:after="52"/>
              <w:rPr>
                <w:sz w:val="14"/>
                <w:szCs w:val="14"/>
              </w:rPr>
            </w:pPr>
          </w:p>
        </w:tc>
        <w:tc>
          <w:tcPr>
            <w:tcW w:w="2796" w:type="dxa"/>
            <w:tcBorders>
              <w:top w:val="single" w:sz="6" w:space="0" w:color="000000"/>
              <w:left w:val="single" w:sz="6" w:space="0" w:color="000000"/>
              <w:bottom w:val="nil"/>
              <w:right w:val="single" w:sz="6" w:space="0" w:color="000000"/>
            </w:tcBorders>
          </w:tcPr>
          <w:p w:rsidR="00931E4F" w:rsidRDefault="00931E4F" w:rsidP="00931E4F">
            <w:pPr>
              <w:numPr>
                <w:ilvl w:val="12"/>
                <w:numId w:val="0"/>
              </w:numPr>
              <w:spacing w:before="100" w:line="216" w:lineRule="auto"/>
              <w:rPr>
                <w:sz w:val="14"/>
                <w:szCs w:val="14"/>
              </w:rPr>
            </w:pPr>
            <w:r>
              <w:rPr>
                <w:sz w:val="14"/>
                <w:szCs w:val="14"/>
              </w:rPr>
              <w:t>Gives classroom/laboratory presentations on the responsible conduct of research in the discipline</w:t>
            </w:r>
          </w:p>
          <w:p w:rsidR="00931E4F" w:rsidRDefault="00931E4F" w:rsidP="00931E4F">
            <w:pPr>
              <w:numPr>
                <w:ilvl w:val="12"/>
                <w:numId w:val="0"/>
              </w:numPr>
              <w:spacing w:before="100" w:line="216" w:lineRule="auto"/>
              <w:rPr>
                <w:sz w:val="14"/>
                <w:szCs w:val="14"/>
              </w:rPr>
            </w:pPr>
          </w:p>
        </w:tc>
      </w:tr>
      <w:tr w:rsidR="00931E4F" w:rsidTr="00931E4F">
        <w:trPr>
          <w:cantSplit/>
          <w:trHeight w:hRule="exact" w:val="2792"/>
        </w:trPr>
        <w:tc>
          <w:tcPr>
            <w:tcW w:w="1444" w:type="dxa"/>
            <w:tcBorders>
              <w:top w:val="single" w:sz="6" w:space="0" w:color="000000"/>
              <w:left w:val="single" w:sz="6" w:space="0" w:color="000000"/>
              <w:bottom w:val="single" w:sz="6" w:space="0" w:color="000000"/>
              <w:right w:val="nil"/>
            </w:tcBorders>
            <w:vAlign w:val="center"/>
          </w:tcPr>
          <w:p w:rsidR="00931E4F" w:rsidRDefault="00931E4F" w:rsidP="00931E4F">
            <w:pPr>
              <w:numPr>
                <w:ilvl w:val="12"/>
                <w:numId w:val="0"/>
              </w:numPr>
              <w:spacing w:before="100"/>
              <w:jc w:val="center"/>
              <w:rPr>
                <w:b/>
                <w:bCs/>
                <w:sz w:val="24"/>
                <w:szCs w:val="24"/>
              </w:rPr>
            </w:pPr>
            <w:r>
              <w:rPr>
                <w:b/>
                <w:bCs/>
                <w:sz w:val="24"/>
                <w:szCs w:val="24"/>
              </w:rPr>
              <w:t>4</w:t>
            </w:r>
          </w:p>
          <w:p w:rsidR="00931E4F" w:rsidRDefault="00931E4F" w:rsidP="00931E4F">
            <w:pPr>
              <w:numPr>
                <w:ilvl w:val="12"/>
                <w:numId w:val="0"/>
              </w:numPr>
              <w:spacing w:after="52"/>
              <w:jc w:val="center"/>
              <w:rPr>
                <w:sz w:val="16"/>
                <w:szCs w:val="16"/>
              </w:rPr>
            </w:pPr>
            <w:r>
              <w:rPr>
                <w:b/>
                <w:bCs/>
                <w:sz w:val="24"/>
                <w:szCs w:val="24"/>
              </w:rPr>
              <w:t>Excellent</w:t>
            </w:r>
          </w:p>
        </w:tc>
        <w:tc>
          <w:tcPr>
            <w:tcW w:w="2847" w:type="dxa"/>
            <w:tcBorders>
              <w:top w:val="single" w:sz="6" w:space="0" w:color="000000"/>
              <w:left w:val="single" w:sz="6" w:space="0" w:color="000000"/>
              <w:bottom w:val="single" w:sz="6" w:space="0" w:color="000000"/>
              <w:right w:val="nil"/>
            </w:tcBorders>
          </w:tcPr>
          <w:p w:rsidR="00931E4F" w:rsidRDefault="00931E4F" w:rsidP="00931E4F">
            <w:pPr>
              <w:numPr>
                <w:ilvl w:val="12"/>
                <w:numId w:val="0"/>
              </w:numPr>
              <w:spacing w:before="100"/>
              <w:rPr>
                <w:sz w:val="14"/>
                <w:szCs w:val="14"/>
              </w:rPr>
            </w:pPr>
            <w:r>
              <w:rPr>
                <w:sz w:val="14"/>
                <w:szCs w:val="14"/>
              </w:rPr>
              <w:t>Renews personal philosophy of scholarship based on maturity, new experiences, and perspectives</w:t>
            </w:r>
          </w:p>
          <w:p w:rsidR="00931E4F" w:rsidRDefault="00931E4F" w:rsidP="00931E4F">
            <w:pPr>
              <w:numPr>
                <w:ilvl w:val="12"/>
                <w:numId w:val="0"/>
              </w:numPr>
              <w:spacing w:before="100"/>
              <w:rPr>
                <w:sz w:val="14"/>
                <w:szCs w:val="14"/>
              </w:rPr>
            </w:pPr>
            <w:r>
              <w:rPr>
                <w:sz w:val="14"/>
                <w:szCs w:val="14"/>
              </w:rPr>
              <w:t>Serves as mentor for other faculty members or students in this area</w:t>
            </w:r>
          </w:p>
          <w:p w:rsidR="00931E4F" w:rsidRDefault="00931E4F" w:rsidP="00931E4F">
            <w:pPr>
              <w:numPr>
                <w:ilvl w:val="12"/>
                <w:numId w:val="0"/>
              </w:numPr>
              <w:rPr>
                <w:sz w:val="14"/>
                <w:szCs w:val="14"/>
              </w:rPr>
            </w:pPr>
          </w:p>
          <w:p w:rsidR="00931E4F" w:rsidRDefault="00931E4F" w:rsidP="00931E4F">
            <w:pPr>
              <w:numPr>
                <w:ilvl w:val="12"/>
                <w:numId w:val="0"/>
              </w:numPr>
              <w:rPr>
                <w:sz w:val="14"/>
                <w:szCs w:val="14"/>
              </w:rPr>
            </w:pPr>
            <w:r>
              <w:rPr>
                <w:sz w:val="14"/>
                <w:szCs w:val="14"/>
              </w:rPr>
              <w:t>Recognized for effectiveness in the integration of faith and scholarship</w:t>
            </w:r>
          </w:p>
          <w:p w:rsidR="00931E4F" w:rsidRDefault="00931E4F" w:rsidP="00931E4F">
            <w:pPr>
              <w:numPr>
                <w:ilvl w:val="12"/>
                <w:numId w:val="0"/>
              </w:numPr>
              <w:rPr>
                <w:sz w:val="14"/>
                <w:szCs w:val="14"/>
              </w:rPr>
            </w:pPr>
          </w:p>
          <w:p w:rsidR="00931E4F" w:rsidRDefault="00931E4F" w:rsidP="00931E4F">
            <w:pPr>
              <w:numPr>
                <w:ilvl w:val="12"/>
                <w:numId w:val="0"/>
              </w:numPr>
              <w:spacing w:after="52"/>
              <w:rPr>
                <w:sz w:val="14"/>
                <w:szCs w:val="14"/>
              </w:rPr>
            </w:pPr>
          </w:p>
        </w:tc>
        <w:tc>
          <w:tcPr>
            <w:tcW w:w="3351" w:type="dxa"/>
            <w:tcBorders>
              <w:top w:val="single" w:sz="6" w:space="0" w:color="000000"/>
              <w:left w:val="single" w:sz="6" w:space="0" w:color="000000"/>
              <w:bottom w:val="single" w:sz="6" w:space="0" w:color="000000"/>
              <w:right w:val="nil"/>
            </w:tcBorders>
          </w:tcPr>
          <w:p w:rsidR="00931E4F" w:rsidRDefault="00931E4F" w:rsidP="00931E4F">
            <w:pPr>
              <w:numPr>
                <w:ilvl w:val="12"/>
                <w:numId w:val="0"/>
              </w:numPr>
              <w:spacing w:before="100"/>
              <w:rPr>
                <w:sz w:val="14"/>
                <w:szCs w:val="14"/>
              </w:rPr>
            </w:pPr>
            <w:r>
              <w:rPr>
                <w:sz w:val="14"/>
                <w:szCs w:val="14"/>
              </w:rPr>
              <w:t>Results of scholarly projects have been presented in major disciplinary venues, with the opportunity to both give and receive feedback with top scholars in the field</w:t>
            </w:r>
          </w:p>
          <w:p w:rsidR="00931E4F" w:rsidRDefault="00931E4F" w:rsidP="00931E4F">
            <w:pPr>
              <w:numPr>
                <w:ilvl w:val="12"/>
                <w:numId w:val="0"/>
              </w:numPr>
              <w:spacing w:before="100"/>
              <w:rPr>
                <w:sz w:val="14"/>
                <w:szCs w:val="14"/>
              </w:rPr>
            </w:pPr>
            <w:r>
              <w:rPr>
                <w:sz w:val="14"/>
                <w:szCs w:val="14"/>
              </w:rPr>
              <w:t>Recognized as a leader in the field, as evidenced by invited plenary presentations or workshops at major national/international venues</w:t>
            </w:r>
          </w:p>
          <w:p w:rsidR="00931E4F" w:rsidRDefault="00931E4F" w:rsidP="00931E4F">
            <w:pPr>
              <w:numPr>
                <w:ilvl w:val="12"/>
                <w:numId w:val="0"/>
              </w:numPr>
              <w:spacing w:before="100"/>
              <w:rPr>
                <w:sz w:val="14"/>
                <w:szCs w:val="14"/>
              </w:rPr>
            </w:pPr>
            <w:r>
              <w:rPr>
                <w:sz w:val="14"/>
                <w:szCs w:val="14"/>
              </w:rPr>
              <w:t xml:space="preserve">Recognized as a leader in the discipline, as evidenced by organizing conferences, writing dictionary/ encyclopedia articles, and/or serving on peer review committees </w:t>
            </w:r>
          </w:p>
          <w:p w:rsidR="00931E4F" w:rsidRDefault="00931E4F" w:rsidP="00931E4F">
            <w:pPr>
              <w:numPr>
                <w:ilvl w:val="12"/>
                <w:numId w:val="0"/>
              </w:numPr>
              <w:spacing w:before="100"/>
              <w:rPr>
                <w:sz w:val="14"/>
                <w:szCs w:val="14"/>
              </w:rPr>
            </w:pPr>
            <w:r>
              <w:rPr>
                <w:sz w:val="14"/>
                <w:szCs w:val="14"/>
              </w:rPr>
              <w:t>Serves as a mentor for other faculty members or students in this area</w:t>
            </w:r>
          </w:p>
          <w:p w:rsidR="00931E4F" w:rsidRDefault="00931E4F" w:rsidP="00931E4F">
            <w:pPr>
              <w:numPr>
                <w:ilvl w:val="12"/>
                <w:numId w:val="0"/>
              </w:numPr>
              <w:rPr>
                <w:sz w:val="14"/>
                <w:szCs w:val="14"/>
              </w:rPr>
            </w:pPr>
          </w:p>
          <w:p w:rsidR="00931E4F" w:rsidRDefault="00931E4F" w:rsidP="00931E4F">
            <w:pPr>
              <w:numPr>
                <w:ilvl w:val="12"/>
                <w:numId w:val="0"/>
              </w:numPr>
              <w:spacing w:after="52"/>
              <w:rPr>
                <w:sz w:val="14"/>
                <w:szCs w:val="14"/>
              </w:rPr>
            </w:pPr>
          </w:p>
        </w:tc>
        <w:tc>
          <w:tcPr>
            <w:tcW w:w="2796" w:type="dxa"/>
            <w:tcBorders>
              <w:top w:val="single" w:sz="6" w:space="0" w:color="000000"/>
              <w:left w:val="single" w:sz="6" w:space="0" w:color="000000"/>
              <w:bottom w:val="single" w:sz="6" w:space="0" w:color="000000"/>
              <w:right w:val="single" w:sz="6" w:space="0" w:color="000000"/>
            </w:tcBorders>
          </w:tcPr>
          <w:p w:rsidR="00931E4F" w:rsidRDefault="00931E4F" w:rsidP="00931E4F">
            <w:pPr>
              <w:numPr>
                <w:ilvl w:val="12"/>
                <w:numId w:val="0"/>
              </w:numPr>
              <w:spacing w:before="100"/>
              <w:rPr>
                <w:sz w:val="14"/>
                <w:szCs w:val="14"/>
              </w:rPr>
            </w:pPr>
            <w:r>
              <w:rPr>
                <w:sz w:val="14"/>
                <w:szCs w:val="14"/>
              </w:rPr>
              <w:t>Recognized as a leader in the field, as evidenced by public/professional presentations on the responsible conduct of research, or membership on research ethics committees (IRB or IACUC)</w:t>
            </w:r>
          </w:p>
          <w:p w:rsidR="00931E4F" w:rsidRDefault="00931E4F" w:rsidP="00931E4F">
            <w:pPr>
              <w:numPr>
                <w:ilvl w:val="12"/>
                <w:numId w:val="0"/>
              </w:numPr>
              <w:spacing w:before="100"/>
              <w:rPr>
                <w:sz w:val="14"/>
                <w:szCs w:val="14"/>
              </w:rPr>
            </w:pPr>
            <w:r>
              <w:rPr>
                <w:sz w:val="14"/>
                <w:szCs w:val="14"/>
              </w:rPr>
              <w:t>Serves as a mentor for other faculty members or students in this area</w:t>
            </w:r>
          </w:p>
          <w:p w:rsidR="00931E4F" w:rsidRDefault="00931E4F" w:rsidP="00931E4F">
            <w:pPr>
              <w:numPr>
                <w:ilvl w:val="12"/>
                <w:numId w:val="0"/>
              </w:numPr>
              <w:spacing w:after="52" w:line="216" w:lineRule="auto"/>
              <w:rPr>
                <w:sz w:val="14"/>
                <w:szCs w:val="14"/>
              </w:rPr>
            </w:pPr>
          </w:p>
        </w:tc>
      </w:tr>
    </w:tbl>
    <w:p w:rsidR="00F71332" w:rsidRDefault="00F71332" w:rsidP="00B02BF3">
      <w:pPr>
        <w:numPr>
          <w:ilvl w:val="12"/>
          <w:numId w:val="0"/>
        </w:numPr>
        <w:rPr>
          <w:sz w:val="24"/>
          <w:szCs w:val="24"/>
        </w:rPr>
      </w:pPr>
    </w:p>
    <w:tbl>
      <w:tblPr>
        <w:tblpPr w:leftFromText="180" w:rightFromText="180" w:vertAnchor="text" w:horzAnchor="margin" w:tblpY="214"/>
        <w:tblW w:w="8542" w:type="dxa"/>
        <w:tblLayout w:type="fixed"/>
        <w:tblCellMar>
          <w:left w:w="100" w:type="dxa"/>
          <w:right w:w="100" w:type="dxa"/>
        </w:tblCellMar>
        <w:tblLook w:val="0000" w:firstRow="0" w:lastRow="0" w:firstColumn="0" w:lastColumn="0" w:noHBand="0" w:noVBand="0"/>
      </w:tblPr>
      <w:tblGrid>
        <w:gridCol w:w="1432"/>
        <w:gridCol w:w="3510"/>
        <w:gridCol w:w="3600"/>
      </w:tblGrid>
      <w:tr w:rsidR="000329F3" w:rsidTr="000329F3">
        <w:trPr>
          <w:cantSplit/>
          <w:tblHeader/>
        </w:trPr>
        <w:tc>
          <w:tcPr>
            <w:tcW w:w="1432" w:type="dxa"/>
            <w:tcBorders>
              <w:top w:val="single" w:sz="6" w:space="0" w:color="000000"/>
              <w:left w:val="single" w:sz="6" w:space="0" w:color="000000"/>
              <w:bottom w:val="nil"/>
              <w:right w:val="nil"/>
            </w:tcBorders>
          </w:tcPr>
          <w:p w:rsidR="000329F3" w:rsidRDefault="000329F3" w:rsidP="00931E4F">
            <w:pPr>
              <w:numPr>
                <w:ilvl w:val="12"/>
                <w:numId w:val="0"/>
              </w:numPr>
              <w:spacing w:before="100" w:after="52"/>
            </w:pPr>
            <w:r>
              <w:rPr>
                <w:sz w:val="24"/>
                <w:szCs w:val="24"/>
              </w:rPr>
              <w:lastRenderedPageBreak/>
              <w:br w:type="page"/>
            </w:r>
          </w:p>
        </w:tc>
        <w:tc>
          <w:tcPr>
            <w:tcW w:w="3510" w:type="dxa"/>
            <w:tcBorders>
              <w:top w:val="single" w:sz="6" w:space="0" w:color="000000"/>
              <w:left w:val="single" w:sz="6" w:space="0" w:color="000000"/>
              <w:bottom w:val="nil"/>
              <w:right w:val="single" w:sz="4" w:space="0" w:color="auto"/>
            </w:tcBorders>
          </w:tcPr>
          <w:p w:rsidR="000329F3" w:rsidRPr="00162368" w:rsidRDefault="000329F3" w:rsidP="00931E4F">
            <w:pPr>
              <w:numPr>
                <w:ilvl w:val="12"/>
                <w:numId w:val="0"/>
              </w:numPr>
              <w:spacing w:before="100" w:after="52"/>
              <w:jc w:val="center"/>
              <w:rPr>
                <w:sz w:val="22"/>
                <w:szCs w:val="22"/>
              </w:rPr>
            </w:pPr>
            <w:r w:rsidRPr="00162368">
              <w:rPr>
                <w:b/>
                <w:sz w:val="22"/>
                <w:szCs w:val="22"/>
              </w:rPr>
              <w:t>Sustained Pattern</w:t>
            </w:r>
            <w:r w:rsidRPr="00162368">
              <w:rPr>
                <w:b/>
                <w:bCs/>
                <w:sz w:val="22"/>
                <w:szCs w:val="22"/>
              </w:rPr>
              <w:t xml:space="preserve">  </w:t>
            </w:r>
          </w:p>
        </w:tc>
        <w:tc>
          <w:tcPr>
            <w:tcW w:w="3600" w:type="dxa"/>
            <w:tcBorders>
              <w:top w:val="single" w:sz="4" w:space="0" w:color="auto"/>
              <w:left w:val="single" w:sz="4" w:space="0" w:color="auto"/>
              <w:bottom w:val="single" w:sz="4" w:space="0" w:color="auto"/>
              <w:right w:val="single" w:sz="4" w:space="0" w:color="auto"/>
            </w:tcBorders>
          </w:tcPr>
          <w:p w:rsidR="000329F3" w:rsidRPr="00162368" w:rsidRDefault="000329F3" w:rsidP="00931E4F">
            <w:pPr>
              <w:numPr>
                <w:ilvl w:val="12"/>
                <w:numId w:val="0"/>
              </w:numPr>
              <w:spacing w:before="100" w:after="52"/>
              <w:jc w:val="center"/>
              <w:rPr>
                <w:sz w:val="22"/>
                <w:szCs w:val="22"/>
              </w:rPr>
            </w:pPr>
            <w:r w:rsidRPr="00162368">
              <w:rPr>
                <w:b/>
                <w:sz w:val="22"/>
                <w:szCs w:val="22"/>
              </w:rPr>
              <w:t>Peer Reviewed</w:t>
            </w:r>
          </w:p>
        </w:tc>
      </w:tr>
      <w:tr w:rsidR="000329F3" w:rsidTr="000329F3">
        <w:trPr>
          <w:trHeight w:hRule="exact" w:val="1675"/>
        </w:trPr>
        <w:tc>
          <w:tcPr>
            <w:tcW w:w="1432" w:type="dxa"/>
            <w:tcBorders>
              <w:top w:val="single" w:sz="6" w:space="0" w:color="000000"/>
              <w:left w:val="single" w:sz="6" w:space="0" w:color="000000"/>
              <w:bottom w:val="nil"/>
              <w:right w:val="nil"/>
            </w:tcBorders>
            <w:vAlign w:val="center"/>
          </w:tcPr>
          <w:p w:rsidR="000329F3" w:rsidRDefault="000329F3" w:rsidP="00931E4F">
            <w:pPr>
              <w:numPr>
                <w:ilvl w:val="12"/>
                <w:numId w:val="0"/>
              </w:numPr>
              <w:spacing w:before="100"/>
              <w:jc w:val="center"/>
              <w:rPr>
                <w:b/>
                <w:bCs/>
                <w:sz w:val="24"/>
                <w:szCs w:val="24"/>
              </w:rPr>
            </w:pPr>
            <w:r>
              <w:rPr>
                <w:b/>
                <w:bCs/>
                <w:sz w:val="24"/>
                <w:szCs w:val="24"/>
              </w:rPr>
              <w:t>1</w:t>
            </w:r>
          </w:p>
          <w:p w:rsidR="000329F3" w:rsidRDefault="000329F3" w:rsidP="00931E4F">
            <w:pPr>
              <w:numPr>
                <w:ilvl w:val="12"/>
                <w:numId w:val="0"/>
              </w:numPr>
              <w:spacing w:after="52"/>
              <w:jc w:val="center"/>
            </w:pPr>
            <w:r>
              <w:rPr>
                <w:b/>
                <w:bCs/>
                <w:sz w:val="24"/>
                <w:szCs w:val="24"/>
              </w:rPr>
              <w:t>Emerging</w:t>
            </w:r>
          </w:p>
        </w:tc>
        <w:tc>
          <w:tcPr>
            <w:tcW w:w="3510" w:type="dxa"/>
            <w:tcBorders>
              <w:top w:val="single" w:sz="6" w:space="0" w:color="000000"/>
              <w:left w:val="single" w:sz="6" w:space="0" w:color="000000"/>
              <w:bottom w:val="nil"/>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 xml:space="preserve">Has a plan for scholarly activity for the next three years that builds upon previous scholarship </w:t>
            </w:r>
          </w:p>
          <w:p w:rsidR="000329F3" w:rsidRDefault="000329F3" w:rsidP="00931E4F">
            <w:pPr>
              <w:numPr>
                <w:ilvl w:val="12"/>
                <w:numId w:val="0"/>
              </w:numPr>
              <w:spacing w:line="216" w:lineRule="auto"/>
              <w:rPr>
                <w:sz w:val="14"/>
                <w:szCs w:val="14"/>
              </w:rPr>
            </w:pPr>
          </w:p>
          <w:p w:rsidR="000329F3" w:rsidRDefault="000329F3" w:rsidP="00931E4F">
            <w:pPr>
              <w:numPr>
                <w:ilvl w:val="12"/>
                <w:numId w:val="0"/>
              </w:numPr>
              <w:spacing w:after="52" w:line="216" w:lineRule="auto"/>
              <w:rPr>
                <w:sz w:val="14"/>
                <w:szCs w:val="14"/>
              </w:rPr>
            </w:pPr>
            <w:r>
              <w:rPr>
                <w:sz w:val="14"/>
                <w:szCs w:val="14"/>
              </w:rPr>
              <w:t>Has disseminated results in at least two different types of venues</w:t>
            </w:r>
          </w:p>
        </w:tc>
        <w:tc>
          <w:tcPr>
            <w:tcW w:w="3600" w:type="dxa"/>
            <w:tcBorders>
              <w:top w:val="single" w:sz="4" w:space="0" w:color="auto"/>
              <w:left w:val="single" w:sz="4" w:space="0" w:color="auto"/>
              <w:bottom w:val="single" w:sz="4" w:space="0" w:color="auto"/>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submitted at least one manuscript to a major peer reviewed journal in the discipline</w:t>
            </w:r>
          </w:p>
          <w:p w:rsidR="000329F3" w:rsidRDefault="000329F3" w:rsidP="00931E4F">
            <w:pPr>
              <w:numPr>
                <w:ilvl w:val="12"/>
                <w:numId w:val="0"/>
              </w:numPr>
              <w:spacing w:line="216" w:lineRule="auto"/>
              <w:rPr>
                <w:sz w:val="14"/>
                <w:szCs w:val="14"/>
              </w:rPr>
            </w:pPr>
          </w:p>
          <w:p w:rsidR="000329F3" w:rsidRDefault="000329F3" w:rsidP="00931E4F">
            <w:pPr>
              <w:numPr>
                <w:ilvl w:val="12"/>
                <w:numId w:val="0"/>
              </w:numPr>
              <w:spacing w:after="52" w:line="216" w:lineRule="auto"/>
              <w:rPr>
                <w:sz w:val="14"/>
                <w:szCs w:val="14"/>
              </w:rPr>
            </w:pPr>
          </w:p>
        </w:tc>
      </w:tr>
      <w:tr w:rsidR="000329F3" w:rsidTr="000329F3">
        <w:trPr>
          <w:trHeight w:hRule="exact" w:val="2161"/>
        </w:trPr>
        <w:tc>
          <w:tcPr>
            <w:tcW w:w="1432" w:type="dxa"/>
            <w:tcBorders>
              <w:top w:val="single" w:sz="6" w:space="0" w:color="000000"/>
              <w:left w:val="single" w:sz="6" w:space="0" w:color="000000"/>
              <w:bottom w:val="nil"/>
              <w:right w:val="nil"/>
            </w:tcBorders>
            <w:vAlign w:val="center"/>
          </w:tcPr>
          <w:p w:rsidR="000329F3" w:rsidRDefault="000329F3" w:rsidP="00931E4F">
            <w:pPr>
              <w:numPr>
                <w:ilvl w:val="12"/>
                <w:numId w:val="0"/>
              </w:numPr>
              <w:spacing w:before="100"/>
              <w:jc w:val="center"/>
              <w:rPr>
                <w:b/>
                <w:bCs/>
                <w:sz w:val="24"/>
                <w:szCs w:val="24"/>
              </w:rPr>
            </w:pPr>
            <w:r>
              <w:rPr>
                <w:b/>
                <w:bCs/>
                <w:sz w:val="24"/>
                <w:szCs w:val="24"/>
              </w:rPr>
              <w:t>2</w:t>
            </w:r>
          </w:p>
          <w:p w:rsidR="000329F3" w:rsidRDefault="000329F3" w:rsidP="00931E4F">
            <w:pPr>
              <w:numPr>
                <w:ilvl w:val="12"/>
                <w:numId w:val="0"/>
              </w:numPr>
              <w:spacing w:after="52"/>
              <w:jc w:val="center"/>
              <w:rPr>
                <w:sz w:val="16"/>
                <w:szCs w:val="16"/>
              </w:rPr>
            </w:pPr>
            <w:r>
              <w:rPr>
                <w:b/>
                <w:bCs/>
                <w:sz w:val="24"/>
                <w:szCs w:val="24"/>
              </w:rPr>
              <w:t>Good</w:t>
            </w:r>
          </w:p>
        </w:tc>
        <w:tc>
          <w:tcPr>
            <w:tcW w:w="3510" w:type="dxa"/>
            <w:tcBorders>
              <w:top w:val="single" w:sz="6" w:space="0" w:color="000000"/>
              <w:left w:val="single" w:sz="6" w:space="0" w:color="000000"/>
              <w:bottom w:val="nil"/>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 xml:space="preserve">Has maintained a research program for the past three years, and has a plan for scholarly activity for the next three years that builds upon the current research program </w:t>
            </w:r>
          </w:p>
          <w:p w:rsidR="000329F3" w:rsidRDefault="000329F3" w:rsidP="00931E4F">
            <w:pPr>
              <w:numPr>
                <w:ilvl w:val="12"/>
                <w:numId w:val="0"/>
              </w:numPr>
              <w:spacing w:line="216" w:lineRule="auto"/>
              <w:rPr>
                <w:sz w:val="14"/>
                <w:szCs w:val="14"/>
              </w:rPr>
            </w:pPr>
          </w:p>
          <w:p w:rsidR="000329F3" w:rsidRDefault="000329F3" w:rsidP="00931E4F">
            <w:pPr>
              <w:numPr>
                <w:ilvl w:val="12"/>
                <w:numId w:val="0"/>
              </w:numPr>
              <w:spacing w:line="216" w:lineRule="auto"/>
              <w:rPr>
                <w:sz w:val="14"/>
                <w:szCs w:val="14"/>
              </w:rPr>
            </w:pPr>
            <w:r>
              <w:rPr>
                <w:sz w:val="14"/>
                <w:szCs w:val="14"/>
              </w:rPr>
              <w:t>Has presented/performed scholarly results in a significant disciplinary venue at least once every two years</w:t>
            </w:r>
          </w:p>
          <w:p w:rsidR="000329F3" w:rsidRDefault="000329F3" w:rsidP="00931E4F">
            <w:pPr>
              <w:numPr>
                <w:ilvl w:val="12"/>
                <w:numId w:val="0"/>
              </w:numPr>
              <w:spacing w:before="100" w:line="216" w:lineRule="auto"/>
              <w:rPr>
                <w:sz w:val="14"/>
                <w:szCs w:val="14"/>
              </w:rPr>
            </w:pPr>
            <w:r>
              <w:rPr>
                <w:sz w:val="14"/>
                <w:szCs w:val="14"/>
              </w:rPr>
              <w:t>Has disseminated results in at least two different types of venues</w:t>
            </w:r>
          </w:p>
        </w:tc>
        <w:tc>
          <w:tcPr>
            <w:tcW w:w="3600" w:type="dxa"/>
            <w:tcBorders>
              <w:top w:val="single" w:sz="4" w:space="0" w:color="auto"/>
              <w:left w:val="single" w:sz="4" w:space="0" w:color="auto"/>
              <w:bottom w:val="single" w:sz="4" w:space="0" w:color="auto"/>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an average of one refereed publication every two years, including a minimum of 2 publications over the past 4 years (or equivalent performances for the performing arts disciplines)</w:t>
            </w:r>
          </w:p>
          <w:p w:rsidR="000329F3" w:rsidRDefault="000329F3" w:rsidP="00931E4F">
            <w:pPr>
              <w:numPr>
                <w:ilvl w:val="12"/>
                <w:numId w:val="0"/>
              </w:numPr>
              <w:spacing w:before="100" w:line="216" w:lineRule="auto"/>
              <w:rPr>
                <w:sz w:val="14"/>
                <w:szCs w:val="14"/>
              </w:rPr>
            </w:pPr>
            <w:r>
              <w:rPr>
                <w:sz w:val="14"/>
                <w:szCs w:val="14"/>
              </w:rPr>
              <w:t>Has published in at least two different venues</w:t>
            </w:r>
          </w:p>
          <w:p w:rsidR="000329F3" w:rsidRDefault="000329F3" w:rsidP="00931E4F">
            <w:pPr>
              <w:numPr>
                <w:ilvl w:val="12"/>
                <w:numId w:val="0"/>
              </w:numPr>
              <w:spacing w:before="100" w:line="216" w:lineRule="auto"/>
              <w:rPr>
                <w:sz w:val="14"/>
                <w:szCs w:val="14"/>
              </w:rPr>
            </w:pPr>
            <w:r>
              <w:rPr>
                <w:sz w:val="14"/>
                <w:szCs w:val="14"/>
              </w:rPr>
              <w:t>Total refereed publications: a minimum of 3 for Assoc. Prof; a minimum of 5 for Prof.</w:t>
            </w:r>
          </w:p>
          <w:p w:rsidR="000329F3" w:rsidRDefault="000329F3" w:rsidP="00931E4F">
            <w:pPr>
              <w:numPr>
                <w:ilvl w:val="12"/>
                <w:numId w:val="0"/>
              </w:numPr>
              <w:spacing w:after="52" w:line="216" w:lineRule="auto"/>
              <w:rPr>
                <w:sz w:val="14"/>
                <w:szCs w:val="14"/>
              </w:rPr>
            </w:pPr>
          </w:p>
        </w:tc>
      </w:tr>
      <w:tr w:rsidR="000329F3" w:rsidTr="000329F3">
        <w:trPr>
          <w:trHeight w:hRule="exact" w:val="2512"/>
        </w:trPr>
        <w:tc>
          <w:tcPr>
            <w:tcW w:w="1432" w:type="dxa"/>
            <w:tcBorders>
              <w:top w:val="single" w:sz="6" w:space="0" w:color="000000"/>
              <w:left w:val="single" w:sz="6" w:space="0" w:color="000000"/>
              <w:bottom w:val="nil"/>
              <w:right w:val="nil"/>
            </w:tcBorders>
            <w:vAlign w:val="center"/>
          </w:tcPr>
          <w:p w:rsidR="000329F3" w:rsidRDefault="000329F3" w:rsidP="00931E4F">
            <w:pPr>
              <w:numPr>
                <w:ilvl w:val="12"/>
                <w:numId w:val="0"/>
              </w:numPr>
              <w:spacing w:before="100"/>
              <w:jc w:val="center"/>
              <w:rPr>
                <w:b/>
                <w:bCs/>
                <w:sz w:val="24"/>
                <w:szCs w:val="24"/>
              </w:rPr>
            </w:pPr>
            <w:r>
              <w:rPr>
                <w:b/>
                <w:bCs/>
                <w:sz w:val="24"/>
                <w:szCs w:val="24"/>
              </w:rPr>
              <w:t>3</w:t>
            </w:r>
          </w:p>
          <w:p w:rsidR="000329F3" w:rsidRDefault="000329F3" w:rsidP="00931E4F">
            <w:pPr>
              <w:numPr>
                <w:ilvl w:val="12"/>
                <w:numId w:val="0"/>
              </w:numPr>
              <w:spacing w:after="52"/>
              <w:jc w:val="center"/>
              <w:rPr>
                <w:sz w:val="16"/>
                <w:szCs w:val="16"/>
              </w:rPr>
            </w:pPr>
            <w:r>
              <w:rPr>
                <w:b/>
                <w:bCs/>
                <w:sz w:val="24"/>
                <w:szCs w:val="24"/>
              </w:rPr>
              <w:t>Very Good</w:t>
            </w:r>
          </w:p>
        </w:tc>
        <w:tc>
          <w:tcPr>
            <w:tcW w:w="3510" w:type="dxa"/>
            <w:tcBorders>
              <w:top w:val="single" w:sz="6" w:space="0" w:color="000000"/>
              <w:left w:val="single" w:sz="6" w:space="0" w:color="000000"/>
              <w:bottom w:val="nil"/>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a well-developed research program and plan of continued research that indicates how the current established research program carried out over at least the past three years will be continued over the upcoming five years, including expected venues for presentation/ publication of results</w:t>
            </w:r>
          </w:p>
          <w:p w:rsidR="000329F3" w:rsidRDefault="000329F3" w:rsidP="00931E4F">
            <w:pPr>
              <w:numPr>
                <w:ilvl w:val="12"/>
                <w:numId w:val="0"/>
              </w:numPr>
              <w:spacing w:before="100" w:line="216" w:lineRule="auto"/>
              <w:rPr>
                <w:sz w:val="14"/>
                <w:szCs w:val="14"/>
              </w:rPr>
            </w:pPr>
            <w:r>
              <w:rPr>
                <w:sz w:val="14"/>
                <w:szCs w:val="14"/>
              </w:rPr>
              <w:t>Has presented/performed scholarly results in a significant disciplinary venue at least twice every three years</w:t>
            </w:r>
          </w:p>
          <w:p w:rsidR="000329F3" w:rsidRDefault="000329F3" w:rsidP="00931E4F">
            <w:pPr>
              <w:numPr>
                <w:ilvl w:val="12"/>
                <w:numId w:val="0"/>
              </w:numPr>
              <w:spacing w:before="100" w:line="216" w:lineRule="auto"/>
              <w:rPr>
                <w:sz w:val="14"/>
                <w:szCs w:val="14"/>
              </w:rPr>
            </w:pPr>
            <w:r>
              <w:rPr>
                <w:sz w:val="14"/>
                <w:szCs w:val="14"/>
              </w:rPr>
              <w:t>Has disseminated results in general audience venues, as well as disciplinary venues</w:t>
            </w:r>
          </w:p>
          <w:p w:rsidR="000329F3" w:rsidRDefault="000329F3" w:rsidP="00931E4F">
            <w:pPr>
              <w:numPr>
                <w:ilvl w:val="12"/>
                <w:numId w:val="0"/>
              </w:numPr>
              <w:spacing w:before="100" w:line="216" w:lineRule="auto"/>
              <w:rPr>
                <w:sz w:val="14"/>
                <w:szCs w:val="14"/>
              </w:rPr>
            </w:pPr>
          </w:p>
        </w:tc>
        <w:tc>
          <w:tcPr>
            <w:tcW w:w="3600" w:type="dxa"/>
            <w:tcBorders>
              <w:top w:val="single" w:sz="4" w:space="0" w:color="auto"/>
              <w:left w:val="single" w:sz="4" w:space="0" w:color="auto"/>
              <w:bottom w:val="single" w:sz="4" w:space="0" w:color="auto"/>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an average of one refereed publication per year, including a minimum of 3 publications over the past 4 years (or equivalent performances for the performing arts disciplines)</w:t>
            </w:r>
          </w:p>
          <w:p w:rsidR="000329F3" w:rsidRDefault="000329F3" w:rsidP="00931E4F">
            <w:pPr>
              <w:numPr>
                <w:ilvl w:val="12"/>
                <w:numId w:val="0"/>
              </w:numPr>
              <w:spacing w:before="100" w:line="216" w:lineRule="auto"/>
              <w:rPr>
                <w:sz w:val="14"/>
                <w:szCs w:val="14"/>
              </w:rPr>
            </w:pPr>
            <w:r>
              <w:rPr>
                <w:sz w:val="14"/>
                <w:szCs w:val="14"/>
              </w:rPr>
              <w:t>Has published in at least three different venues, one of which must be considered a “major” journal in the discipline</w:t>
            </w:r>
          </w:p>
          <w:p w:rsidR="000329F3" w:rsidRDefault="000329F3" w:rsidP="00931E4F">
            <w:pPr>
              <w:numPr>
                <w:ilvl w:val="12"/>
                <w:numId w:val="0"/>
              </w:numPr>
              <w:spacing w:before="100" w:line="216" w:lineRule="auto"/>
              <w:rPr>
                <w:sz w:val="14"/>
                <w:szCs w:val="14"/>
              </w:rPr>
            </w:pPr>
            <w:r>
              <w:rPr>
                <w:sz w:val="14"/>
                <w:szCs w:val="14"/>
              </w:rPr>
              <w:t>Total refereed publications: a minimum of 5 for Assoc. Prof; a minimum of 8 for Prof.</w:t>
            </w:r>
          </w:p>
          <w:p w:rsidR="000329F3" w:rsidRDefault="000329F3" w:rsidP="00931E4F">
            <w:pPr>
              <w:numPr>
                <w:ilvl w:val="12"/>
                <w:numId w:val="0"/>
              </w:numPr>
              <w:spacing w:after="52" w:line="216" w:lineRule="auto"/>
              <w:rPr>
                <w:sz w:val="14"/>
                <w:szCs w:val="14"/>
              </w:rPr>
            </w:pPr>
          </w:p>
        </w:tc>
      </w:tr>
      <w:tr w:rsidR="000329F3" w:rsidTr="000329F3">
        <w:trPr>
          <w:trHeight w:hRule="exact" w:val="2705"/>
        </w:trPr>
        <w:tc>
          <w:tcPr>
            <w:tcW w:w="1432" w:type="dxa"/>
            <w:tcBorders>
              <w:top w:val="single" w:sz="6" w:space="0" w:color="000000"/>
              <w:left w:val="single" w:sz="6" w:space="0" w:color="000000"/>
              <w:bottom w:val="single" w:sz="6" w:space="0" w:color="000000"/>
              <w:right w:val="nil"/>
            </w:tcBorders>
            <w:vAlign w:val="center"/>
          </w:tcPr>
          <w:p w:rsidR="000329F3" w:rsidRDefault="000329F3" w:rsidP="00931E4F">
            <w:pPr>
              <w:numPr>
                <w:ilvl w:val="12"/>
                <w:numId w:val="0"/>
              </w:numPr>
              <w:spacing w:before="100"/>
              <w:jc w:val="center"/>
              <w:rPr>
                <w:b/>
                <w:bCs/>
                <w:sz w:val="24"/>
                <w:szCs w:val="24"/>
              </w:rPr>
            </w:pPr>
            <w:r>
              <w:rPr>
                <w:b/>
                <w:bCs/>
                <w:sz w:val="24"/>
                <w:szCs w:val="24"/>
              </w:rPr>
              <w:t>4</w:t>
            </w:r>
          </w:p>
          <w:p w:rsidR="000329F3" w:rsidRDefault="000329F3" w:rsidP="00931E4F">
            <w:pPr>
              <w:numPr>
                <w:ilvl w:val="12"/>
                <w:numId w:val="0"/>
              </w:numPr>
              <w:spacing w:after="52"/>
              <w:jc w:val="center"/>
              <w:rPr>
                <w:sz w:val="16"/>
                <w:szCs w:val="16"/>
              </w:rPr>
            </w:pPr>
            <w:r>
              <w:rPr>
                <w:b/>
                <w:bCs/>
                <w:sz w:val="24"/>
                <w:szCs w:val="24"/>
              </w:rPr>
              <w:t>Excellent</w:t>
            </w:r>
          </w:p>
        </w:tc>
        <w:tc>
          <w:tcPr>
            <w:tcW w:w="3510" w:type="dxa"/>
            <w:tcBorders>
              <w:top w:val="single" w:sz="6" w:space="0" w:color="000000"/>
              <w:left w:val="single" w:sz="6" w:space="0" w:color="000000"/>
              <w:bottom w:val="single" w:sz="6" w:space="0" w:color="000000"/>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had an established research program for a minimum of five years with substantial results, and a plan of continued research that indicates how the current established research program will be continued over the upcoming five years, including expected venues for presentation/ publication of results</w:t>
            </w:r>
          </w:p>
          <w:p w:rsidR="000329F3" w:rsidRDefault="000329F3" w:rsidP="00931E4F">
            <w:pPr>
              <w:numPr>
                <w:ilvl w:val="12"/>
                <w:numId w:val="0"/>
              </w:numPr>
              <w:spacing w:before="100" w:line="216" w:lineRule="auto"/>
              <w:rPr>
                <w:sz w:val="14"/>
                <w:szCs w:val="14"/>
              </w:rPr>
            </w:pPr>
            <w:r>
              <w:rPr>
                <w:sz w:val="14"/>
                <w:szCs w:val="14"/>
              </w:rPr>
              <w:t>Has presented/performed scholarly results in a significant disciplinary venue on the average of at least once a year</w:t>
            </w:r>
          </w:p>
          <w:p w:rsidR="000329F3" w:rsidRDefault="000329F3" w:rsidP="000329F3">
            <w:pPr>
              <w:numPr>
                <w:ilvl w:val="12"/>
                <w:numId w:val="0"/>
              </w:numPr>
              <w:spacing w:before="100" w:line="216" w:lineRule="auto"/>
              <w:rPr>
                <w:sz w:val="14"/>
                <w:szCs w:val="14"/>
              </w:rPr>
            </w:pPr>
            <w:r>
              <w:rPr>
                <w:sz w:val="14"/>
                <w:szCs w:val="14"/>
              </w:rPr>
              <w:t>Has disseminated results in general audience venues, as well as disciplinary venues</w:t>
            </w:r>
          </w:p>
          <w:p w:rsidR="000329F3" w:rsidRDefault="000329F3" w:rsidP="00931E4F">
            <w:pPr>
              <w:numPr>
                <w:ilvl w:val="12"/>
                <w:numId w:val="0"/>
              </w:numPr>
              <w:spacing w:after="52" w:line="216" w:lineRule="auto"/>
              <w:rPr>
                <w:sz w:val="14"/>
                <w:szCs w:val="14"/>
              </w:rPr>
            </w:pPr>
          </w:p>
        </w:tc>
        <w:tc>
          <w:tcPr>
            <w:tcW w:w="3600" w:type="dxa"/>
            <w:tcBorders>
              <w:top w:val="single" w:sz="4" w:space="0" w:color="auto"/>
              <w:left w:val="single" w:sz="4" w:space="0" w:color="auto"/>
              <w:bottom w:val="single" w:sz="4" w:space="0" w:color="auto"/>
              <w:right w:val="single" w:sz="4" w:space="0" w:color="auto"/>
            </w:tcBorders>
          </w:tcPr>
          <w:p w:rsidR="000329F3" w:rsidRDefault="000329F3" w:rsidP="00931E4F">
            <w:pPr>
              <w:numPr>
                <w:ilvl w:val="12"/>
                <w:numId w:val="0"/>
              </w:numPr>
              <w:spacing w:before="100" w:line="216" w:lineRule="auto"/>
              <w:rPr>
                <w:sz w:val="14"/>
                <w:szCs w:val="14"/>
              </w:rPr>
            </w:pPr>
            <w:r>
              <w:rPr>
                <w:sz w:val="14"/>
                <w:szCs w:val="14"/>
              </w:rPr>
              <w:t>Has an average of more than one refereed publication per year, including a minimum of 4 publications over the past 4 years (or equivalent  performances for the performing arts disciplines)</w:t>
            </w:r>
          </w:p>
          <w:p w:rsidR="000329F3" w:rsidRDefault="000329F3" w:rsidP="000329F3">
            <w:pPr>
              <w:numPr>
                <w:ilvl w:val="12"/>
                <w:numId w:val="0"/>
              </w:numPr>
              <w:spacing w:before="100" w:line="216" w:lineRule="auto"/>
              <w:rPr>
                <w:sz w:val="14"/>
                <w:szCs w:val="14"/>
              </w:rPr>
            </w:pPr>
            <w:r>
              <w:rPr>
                <w:sz w:val="14"/>
                <w:szCs w:val="14"/>
              </w:rPr>
              <w:t>Has published in at least four different venues, one of which must be considered a “top rated” journal in the discipline</w:t>
            </w:r>
          </w:p>
          <w:p w:rsidR="000329F3" w:rsidRDefault="000329F3" w:rsidP="00931E4F">
            <w:pPr>
              <w:numPr>
                <w:ilvl w:val="12"/>
                <w:numId w:val="0"/>
              </w:numPr>
              <w:spacing w:before="100" w:line="216" w:lineRule="auto"/>
              <w:rPr>
                <w:sz w:val="14"/>
                <w:szCs w:val="14"/>
              </w:rPr>
            </w:pPr>
            <w:r>
              <w:rPr>
                <w:sz w:val="14"/>
                <w:szCs w:val="14"/>
              </w:rPr>
              <w:t>Total refereed publications: a minimum of 8 for Assoc. Prof; a minimum of 12 for Prof.</w:t>
            </w:r>
          </w:p>
          <w:p w:rsidR="000329F3" w:rsidRDefault="000329F3" w:rsidP="00931E4F">
            <w:pPr>
              <w:numPr>
                <w:ilvl w:val="12"/>
                <w:numId w:val="0"/>
              </w:numPr>
              <w:spacing w:before="100" w:line="216" w:lineRule="auto"/>
              <w:rPr>
                <w:sz w:val="14"/>
                <w:szCs w:val="14"/>
              </w:rPr>
            </w:pPr>
            <w:r>
              <w:rPr>
                <w:sz w:val="14"/>
                <w:szCs w:val="14"/>
              </w:rPr>
              <w:t>Publications are recognized as important to the discipline, as evidenced by the number of times they have been cited in the literature</w:t>
            </w:r>
          </w:p>
          <w:p w:rsidR="000329F3" w:rsidRDefault="000329F3" w:rsidP="00931E4F">
            <w:pPr>
              <w:numPr>
                <w:ilvl w:val="12"/>
                <w:numId w:val="0"/>
              </w:numPr>
              <w:spacing w:line="216" w:lineRule="auto"/>
              <w:rPr>
                <w:sz w:val="14"/>
                <w:szCs w:val="14"/>
              </w:rPr>
            </w:pPr>
          </w:p>
          <w:p w:rsidR="000329F3" w:rsidRDefault="000329F3" w:rsidP="00931E4F">
            <w:pPr>
              <w:numPr>
                <w:ilvl w:val="12"/>
                <w:numId w:val="0"/>
              </w:numPr>
              <w:spacing w:line="216" w:lineRule="auto"/>
              <w:rPr>
                <w:sz w:val="14"/>
                <w:szCs w:val="14"/>
              </w:rPr>
            </w:pPr>
          </w:p>
          <w:p w:rsidR="000329F3" w:rsidRDefault="000329F3" w:rsidP="00931E4F">
            <w:pPr>
              <w:numPr>
                <w:ilvl w:val="12"/>
                <w:numId w:val="0"/>
              </w:numPr>
              <w:spacing w:after="52" w:line="216" w:lineRule="auto"/>
              <w:rPr>
                <w:sz w:val="14"/>
                <w:szCs w:val="14"/>
              </w:rPr>
            </w:pPr>
          </w:p>
        </w:tc>
      </w:tr>
    </w:tbl>
    <w:p w:rsidR="00F71332" w:rsidRDefault="00F71332" w:rsidP="00B02BF3">
      <w:pPr>
        <w:numPr>
          <w:ilvl w:val="12"/>
          <w:numId w:val="0"/>
        </w:numPr>
        <w:rPr>
          <w:sz w:val="24"/>
          <w:szCs w:val="24"/>
        </w:rPr>
      </w:pPr>
    </w:p>
    <w:p w:rsidR="00EF3590" w:rsidRDefault="00EF3590" w:rsidP="00B02BF3">
      <w:pPr>
        <w:numPr>
          <w:ilvl w:val="12"/>
          <w:numId w:val="0"/>
        </w:numPr>
        <w:jc w:val="center"/>
        <w:rPr>
          <w:b/>
          <w:bCs/>
          <w:sz w:val="48"/>
          <w:szCs w:val="48"/>
        </w:rPr>
      </w:pPr>
    </w:p>
    <w:p w:rsidR="006F0E8A" w:rsidRDefault="001A3ED2" w:rsidP="00B02BF3">
      <w:pPr>
        <w:numPr>
          <w:ilvl w:val="12"/>
          <w:numId w:val="0"/>
        </w:numPr>
        <w:jc w:val="center"/>
        <w:rPr>
          <w:b/>
          <w:bCs/>
          <w:sz w:val="48"/>
          <w:szCs w:val="48"/>
        </w:rPr>
      </w:pPr>
      <w:r>
        <w:rPr>
          <w:b/>
          <w:bCs/>
          <w:sz w:val="48"/>
          <w:szCs w:val="48"/>
        </w:rPr>
        <w:br w:type="page"/>
      </w:r>
      <w:r w:rsidR="006F0E8A">
        <w:rPr>
          <w:b/>
          <w:bCs/>
          <w:sz w:val="48"/>
          <w:szCs w:val="48"/>
        </w:rPr>
        <w:t>Documentation Samples</w:t>
      </w:r>
    </w:p>
    <w:p w:rsidR="006F0E8A" w:rsidRDefault="006F0E8A" w:rsidP="00B02BF3">
      <w:pPr>
        <w:numPr>
          <w:ilvl w:val="12"/>
          <w:numId w:val="0"/>
        </w:numPr>
        <w:jc w:val="center"/>
        <w:rPr>
          <w:sz w:val="24"/>
          <w:szCs w:val="24"/>
        </w:rPr>
      </w:pPr>
      <w:r>
        <w:rPr>
          <w:b/>
          <w:bCs/>
          <w:sz w:val="48"/>
          <w:szCs w:val="48"/>
        </w:rPr>
        <w:t xml:space="preserve">for the </w:t>
      </w:r>
      <w:r w:rsidR="00162368">
        <w:rPr>
          <w:b/>
          <w:bCs/>
          <w:sz w:val="48"/>
          <w:szCs w:val="48"/>
        </w:rPr>
        <w:t>Scholarly</w:t>
      </w:r>
      <w:r>
        <w:rPr>
          <w:b/>
          <w:bCs/>
          <w:sz w:val="48"/>
          <w:szCs w:val="48"/>
        </w:rPr>
        <w:t xml:space="preserve"> Portfolio</w:t>
      </w:r>
    </w:p>
    <w:p w:rsidR="006F0E8A" w:rsidRDefault="006F0E8A" w:rsidP="00B02BF3">
      <w:pPr>
        <w:numPr>
          <w:ilvl w:val="12"/>
          <w:numId w:val="0"/>
        </w:numPr>
      </w:pPr>
    </w:p>
    <w:p w:rsidR="006F0E8A" w:rsidRDefault="006F0E8A" w:rsidP="00B02BF3">
      <w:pPr>
        <w:numPr>
          <w:ilvl w:val="12"/>
          <w:numId w:val="0"/>
        </w:numPr>
        <w:sectPr w:rsidR="006F0E8A" w:rsidSect="00F71332">
          <w:headerReference w:type="default" r:id="rId7"/>
          <w:pgSz w:w="12240" w:h="15840"/>
          <w:pgMar w:top="720" w:right="756" w:bottom="720" w:left="900" w:header="1440" w:footer="1440" w:gutter="0"/>
          <w:cols w:space="720"/>
        </w:sectPr>
      </w:pPr>
    </w:p>
    <w:p w:rsidR="006F0E8A" w:rsidRDefault="006F0E8A">
      <w:pPr>
        <w:spacing w:line="2" w:lineRule="exact"/>
      </w:pPr>
    </w:p>
    <w:p w:rsidR="006F0E8A" w:rsidRDefault="005E2C22" w:rsidP="005E2C22">
      <w:pPr>
        <w:pStyle w:val="Level1"/>
        <w:numPr>
          <w:ilvl w:val="0"/>
          <w:numId w:val="2"/>
        </w:numPr>
        <w:tabs>
          <w:tab w:val="left" w:pos="720"/>
        </w:tabs>
        <w:ind w:hanging="720"/>
        <w:jc w:val="left"/>
        <w:rPr>
          <w:b/>
          <w:bCs/>
          <w:sz w:val="20"/>
          <w:szCs w:val="20"/>
        </w:rPr>
      </w:pPr>
      <w:r>
        <w:rPr>
          <w:b/>
          <w:bCs/>
          <w:sz w:val="20"/>
          <w:szCs w:val="20"/>
        </w:rPr>
        <w:t xml:space="preserve">Philosophical Foundation </w:t>
      </w:r>
      <w:r w:rsidRPr="005E2C22">
        <w:rPr>
          <w:b/>
          <w:bCs/>
          <w:sz w:val="20"/>
          <w:szCs w:val="20"/>
        </w:rPr>
        <w:t>of Scholarly and Creative Activity</w:t>
      </w:r>
    </w:p>
    <w:p w:rsidR="006F0E8A" w:rsidRDefault="006F0E8A" w:rsidP="00B02BF3">
      <w:pPr>
        <w:pStyle w:val="Level2"/>
        <w:numPr>
          <w:ilvl w:val="1"/>
          <w:numId w:val="2"/>
        </w:numPr>
        <w:tabs>
          <w:tab w:val="left" w:pos="720"/>
          <w:tab w:val="left" w:pos="1440"/>
        </w:tabs>
        <w:ind w:hanging="720"/>
        <w:jc w:val="left"/>
        <w:rPr>
          <w:sz w:val="20"/>
          <w:szCs w:val="20"/>
        </w:rPr>
      </w:pPr>
      <w:r>
        <w:rPr>
          <w:sz w:val="20"/>
          <w:szCs w:val="20"/>
        </w:rPr>
        <w:t>Personal statement of philosophy</w:t>
      </w:r>
      <w:r w:rsidR="005E2C22">
        <w:rPr>
          <w:sz w:val="20"/>
          <w:szCs w:val="20"/>
        </w:rPr>
        <w:t xml:space="preserve"> underlying your scholarly and creative activity</w:t>
      </w:r>
    </w:p>
    <w:p w:rsidR="006F0E8A" w:rsidRDefault="005E2C22" w:rsidP="005E2C22">
      <w:pPr>
        <w:pStyle w:val="Level2"/>
        <w:numPr>
          <w:ilvl w:val="1"/>
          <w:numId w:val="2"/>
        </w:numPr>
        <w:tabs>
          <w:tab w:val="left" w:pos="720"/>
          <w:tab w:val="left" w:pos="1440"/>
        </w:tabs>
        <w:ind w:hanging="720"/>
        <w:jc w:val="left"/>
        <w:rPr>
          <w:sz w:val="20"/>
          <w:szCs w:val="20"/>
        </w:rPr>
      </w:pPr>
      <w:r w:rsidRPr="005E2C22">
        <w:rPr>
          <w:sz w:val="20"/>
          <w:szCs w:val="20"/>
        </w:rPr>
        <w:t xml:space="preserve">Include </w:t>
      </w:r>
      <w:r>
        <w:rPr>
          <w:sz w:val="20"/>
          <w:szCs w:val="20"/>
        </w:rPr>
        <w:t>a</w:t>
      </w:r>
      <w:r w:rsidRPr="005E2C22">
        <w:rPr>
          <w:sz w:val="20"/>
          <w:szCs w:val="20"/>
        </w:rPr>
        <w:t xml:space="preserve"> statement </w:t>
      </w:r>
      <w:r>
        <w:rPr>
          <w:sz w:val="20"/>
          <w:szCs w:val="20"/>
        </w:rPr>
        <w:t>of how your scholarship relates to your teaching discipline</w:t>
      </w:r>
      <w:r w:rsidRPr="005E2C22">
        <w:rPr>
          <w:sz w:val="20"/>
          <w:szCs w:val="20"/>
        </w:rPr>
        <w:t xml:space="preserve"> </w:t>
      </w:r>
    </w:p>
    <w:p w:rsidR="005E2C22" w:rsidRDefault="005E2C22" w:rsidP="005E2C22">
      <w:pPr>
        <w:pStyle w:val="Level2"/>
        <w:numPr>
          <w:ilvl w:val="1"/>
          <w:numId w:val="2"/>
        </w:numPr>
        <w:tabs>
          <w:tab w:val="left" w:pos="720"/>
          <w:tab w:val="left" w:pos="1440"/>
        </w:tabs>
        <w:ind w:hanging="720"/>
        <w:jc w:val="left"/>
        <w:rPr>
          <w:sz w:val="20"/>
          <w:szCs w:val="20"/>
        </w:rPr>
      </w:pPr>
      <w:r>
        <w:rPr>
          <w:sz w:val="20"/>
          <w:szCs w:val="20"/>
        </w:rPr>
        <w:t xml:space="preserve">Include </w:t>
      </w:r>
      <w:r w:rsidRPr="005E2C22">
        <w:rPr>
          <w:sz w:val="20"/>
          <w:szCs w:val="20"/>
        </w:rPr>
        <w:t>what you understand your role to be as a Christian scholar-teacher in a Seventh-day Adventist universit</w:t>
      </w:r>
      <w:r>
        <w:rPr>
          <w:sz w:val="20"/>
          <w:szCs w:val="20"/>
        </w:rPr>
        <w:t>y</w:t>
      </w:r>
    </w:p>
    <w:p w:rsidR="006F0E8A" w:rsidRDefault="005E2C22" w:rsidP="00B02BF3">
      <w:pPr>
        <w:pStyle w:val="Level2"/>
        <w:numPr>
          <w:ilvl w:val="1"/>
          <w:numId w:val="2"/>
        </w:numPr>
        <w:tabs>
          <w:tab w:val="left" w:pos="720"/>
          <w:tab w:val="left" w:pos="1440"/>
        </w:tabs>
        <w:ind w:hanging="720"/>
        <w:jc w:val="left"/>
        <w:rPr>
          <w:sz w:val="20"/>
          <w:szCs w:val="20"/>
        </w:rPr>
      </w:pPr>
      <w:r>
        <w:rPr>
          <w:sz w:val="20"/>
          <w:szCs w:val="20"/>
        </w:rPr>
        <w:t>Include a narrative explaining how your</w:t>
      </w:r>
      <w:r w:rsidR="006F0E8A">
        <w:rPr>
          <w:sz w:val="20"/>
          <w:szCs w:val="20"/>
        </w:rPr>
        <w:t xml:space="preserve"> philosophy </w:t>
      </w:r>
      <w:r>
        <w:rPr>
          <w:sz w:val="20"/>
          <w:szCs w:val="20"/>
        </w:rPr>
        <w:t xml:space="preserve">of scholarship </w:t>
      </w:r>
      <w:r w:rsidR="006F0E8A">
        <w:rPr>
          <w:sz w:val="20"/>
          <w:szCs w:val="20"/>
        </w:rPr>
        <w:t xml:space="preserve">is translated into specific </w:t>
      </w:r>
      <w:r>
        <w:rPr>
          <w:sz w:val="20"/>
          <w:szCs w:val="20"/>
        </w:rPr>
        <w:t>scholarly projects</w:t>
      </w:r>
    </w:p>
    <w:p w:rsidR="006F0E8A" w:rsidRDefault="005E2C22" w:rsidP="00B02BF3">
      <w:pPr>
        <w:pStyle w:val="Level1"/>
        <w:numPr>
          <w:ilvl w:val="0"/>
          <w:numId w:val="2"/>
        </w:numPr>
        <w:tabs>
          <w:tab w:val="left" w:pos="720"/>
        </w:tabs>
        <w:ind w:hanging="720"/>
        <w:jc w:val="left"/>
        <w:rPr>
          <w:b/>
          <w:bCs/>
          <w:sz w:val="20"/>
          <w:szCs w:val="20"/>
        </w:rPr>
      </w:pPr>
      <w:r>
        <w:rPr>
          <w:b/>
          <w:bCs/>
          <w:sz w:val="20"/>
          <w:szCs w:val="20"/>
        </w:rPr>
        <w:t>Originality</w:t>
      </w:r>
      <w:r w:rsidR="009806AA">
        <w:rPr>
          <w:b/>
          <w:bCs/>
          <w:sz w:val="20"/>
          <w:szCs w:val="20"/>
        </w:rPr>
        <w:t xml:space="preserve"> </w:t>
      </w:r>
      <w:r w:rsidR="00931E4F">
        <w:rPr>
          <w:b/>
          <w:bCs/>
          <w:sz w:val="20"/>
          <w:szCs w:val="20"/>
        </w:rPr>
        <w:t xml:space="preserve">and Leadership </w:t>
      </w:r>
      <w:r w:rsidR="009806AA">
        <w:rPr>
          <w:b/>
          <w:bCs/>
          <w:sz w:val="20"/>
          <w:szCs w:val="20"/>
        </w:rPr>
        <w:t>in the Discipline</w:t>
      </w:r>
    </w:p>
    <w:p w:rsidR="006F0E8A" w:rsidRDefault="005E2C22" w:rsidP="00B02BF3">
      <w:pPr>
        <w:pStyle w:val="Level2"/>
        <w:numPr>
          <w:ilvl w:val="1"/>
          <w:numId w:val="2"/>
        </w:numPr>
        <w:tabs>
          <w:tab w:val="left" w:pos="720"/>
          <w:tab w:val="left" w:pos="1440"/>
        </w:tabs>
        <w:ind w:hanging="720"/>
        <w:jc w:val="left"/>
        <w:rPr>
          <w:sz w:val="20"/>
          <w:szCs w:val="20"/>
        </w:rPr>
      </w:pPr>
      <w:r>
        <w:rPr>
          <w:sz w:val="20"/>
          <w:szCs w:val="20"/>
        </w:rPr>
        <w:t>Reflect on how your scholarly activities are original</w:t>
      </w:r>
      <w:r w:rsidR="009806AA">
        <w:rPr>
          <w:sz w:val="20"/>
          <w:szCs w:val="20"/>
        </w:rPr>
        <w:t xml:space="preserve"> and enhance knowledge in your discipline</w:t>
      </w:r>
    </w:p>
    <w:p w:rsidR="006F0E8A" w:rsidRDefault="005E2C22" w:rsidP="005E2C22">
      <w:pPr>
        <w:pStyle w:val="Level2"/>
        <w:numPr>
          <w:ilvl w:val="1"/>
          <w:numId w:val="2"/>
        </w:numPr>
        <w:tabs>
          <w:tab w:val="left" w:pos="720"/>
          <w:tab w:val="left" w:pos="1440"/>
        </w:tabs>
        <w:ind w:hanging="720"/>
        <w:jc w:val="left"/>
        <w:rPr>
          <w:sz w:val="20"/>
          <w:szCs w:val="20"/>
        </w:rPr>
      </w:pPr>
      <w:r>
        <w:rPr>
          <w:sz w:val="20"/>
          <w:szCs w:val="20"/>
        </w:rPr>
        <w:t xml:space="preserve">How do your scholarly activities fit within the four recognized categories of scholarship: </w:t>
      </w:r>
      <w:r w:rsidRPr="005E2C22">
        <w:rPr>
          <w:sz w:val="20"/>
          <w:szCs w:val="20"/>
        </w:rPr>
        <w:t>scholarship of discovery, scholarship of teaching, scholarship of integration, and scholarship of application</w:t>
      </w:r>
    </w:p>
    <w:p w:rsidR="00931E4F" w:rsidRDefault="00931E4F" w:rsidP="00931E4F">
      <w:pPr>
        <w:pStyle w:val="Level2"/>
        <w:numPr>
          <w:ilvl w:val="1"/>
          <w:numId w:val="2"/>
        </w:numPr>
        <w:tabs>
          <w:tab w:val="left" w:pos="720"/>
          <w:tab w:val="left" w:pos="1440"/>
        </w:tabs>
        <w:ind w:hanging="720"/>
        <w:jc w:val="left"/>
        <w:rPr>
          <w:sz w:val="20"/>
          <w:szCs w:val="20"/>
        </w:rPr>
      </w:pPr>
      <w:r>
        <w:rPr>
          <w:sz w:val="20"/>
          <w:szCs w:val="20"/>
        </w:rPr>
        <w:t>Include letters or notes from colleagues and students</w:t>
      </w:r>
    </w:p>
    <w:p w:rsidR="00931E4F" w:rsidRPr="00931E4F" w:rsidRDefault="00931E4F">
      <w:pPr>
        <w:pStyle w:val="Level2"/>
        <w:numPr>
          <w:ilvl w:val="1"/>
          <w:numId w:val="2"/>
        </w:numPr>
        <w:tabs>
          <w:tab w:val="left" w:pos="720"/>
          <w:tab w:val="left" w:pos="1440"/>
        </w:tabs>
        <w:ind w:hanging="720"/>
        <w:jc w:val="left"/>
        <w:rPr>
          <w:sz w:val="20"/>
          <w:szCs w:val="20"/>
        </w:rPr>
      </w:pPr>
      <w:r>
        <w:rPr>
          <w:sz w:val="20"/>
          <w:szCs w:val="20"/>
        </w:rPr>
        <w:t>Include evidence of service on peer-review panels or committees; requests to review manuscripts</w:t>
      </w:r>
    </w:p>
    <w:p w:rsidR="006F0E8A" w:rsidRDefault="00BA0032" w:rsidP="00B02BF3">
      <w:pPr>
        <w:pStyle w:val="Level1"/>
        <w:numPr>
          <w:ilvl w:val="0"/>
          <w:numId w:val="2"/>
        </w:numPr>
        <w:tabs>
          <w:tab w:val="left" w:pos="720"/>
        </w:tabs>
        <w:ind w:hanging="720"/>
        <w:jc w:val="left"/>
        <w:rPr>
          <w:b/>
          <w:bCs/>
          <w:sz w:val="20"/>
          <w:szCs w:val="20"/>
        </w:rPr>
      </w:pPr>
      <w:r>
        <w:rPr>
          <w:b/>
          <w:bCs/>
          <w:sz w:val="20"/>
          <w:szCs w:val="20"/>
        </w:rPr>
        <w:t>Rigor and Integrity</w:t>
      </w:r>
    </w:p>
    <w:p w:rsidR="006F0E8A" w:rsidRDefault="00BA0032" w:rsidP="00B02BF3">
      <w:pPr>
        <w:pStyle w:val="Level2"/>
        <w:numPr>
          <w:ilvl w:val="1"/>
          <w:numId w:val="2"/>
        </w:numPr>
        <w:tabs>
          <w:tab w:val="left" w:pos="720"/>
          <w:tab w:val="left" w:pos="1440"/>
        </w:tabs>
        <w:ind w:hanging="720"/>
        <w:jc w:val="left"/>
        <w:rPr>
          <w:sz w:val="20"/>
          <w:szCs w:val="20"/>
        </w:rPr>
      </w:pPr>
      <w:r>
        <w:rPr>
          <w:sz w:val="20"/>
          <w:szCs w:val="20"/>
        </w:rPr>
        <w:t xml:space="preserve">Reflect on how you </w:t>
      </w:r>
      <w:r w:rsidR="009806AA">
        <w:rPr>
          <w:sz w:val="20"/>
          <w:szCs w:val="20"/>
        </w:rPr>
        <w:t>uphold</w:t>
      </w:r>
      <w:r>
        <w:rPr>
          <w:sz w:val="20"/>
          <w:szCs w:val="20"/>
        </w:rPr>
        <w:t xml:space="preserve"> the rigor and </w:t>
      </w:r>
      <w:r w:rsidR="009806AA">
        <w:rPr>
          <w:sz w:val="20"/>
          <w:szCs w:val="20"/>
        </w:rPr>
        <w:t xml:space="preserve">ethical </w:t>
      </w:r>
      <w:r>
        <w:rPr>
          <w:sz w:val="20"/>
          <w:szCs w:val="20"/>
        </w:rPr>
        <w:t>integrity of your scholarly and professional discipline</w:t>
      </w:r>
    </w:p>
    <w:p w:rsidR="006F0E8A" w:rsidRDefault="00BA0032" w:rsidP="00B02BF3">
      <w:pPr>
        <w:pStyle w:val="Level2"/>
        <w:numPr>
          <w:ilvl w:val="1"/>
          <w:numId w:val="2"/>
        </w:numPr>
        <w:tabs>
          <w:tab w:val="left" w:pos="720"/>
          <w:tab w:val="left" w:pos="1440"/>
        </w:tabs>
        <w:ind w:hanging="720"/>
        <w:jc w:val="left"/>
        <w:rPr>
          <w:sz w:val="20"/>
          <w:szCs w:val="20"/>
        </w:rPr>
      </w:pPr>
      <w:r>
        <w:rPr>
          <w:sz w:val="20"/>
          <w:szCs w:val="20"/>
        </w:rPr>
        <w:t>Include verification of Responsible Conduct of Research training, Institutional Research Board (IRB) and/or Institutional Animal Care and Use Committee (IACUC) approvals if applicable</w:t>
      </w:r>
    </w:p>
    <w:p w:rsidR="006F0E8A" w:rsidRDefault="00BA0032" w:rsidP="00B02BF3">
      <w:pPr>
        <w:pStyle w:val="Level1"/>
        <w:numPr>
          <w:ilvl w:val="0"/>
          <w:numId w:val="2"/>
        </w:numPr>
        <w:tabs>
          <w:tab w:val="left" w:pos="720"/>
        </w:tabs>
        <w:ind w:hanging="720"/>
        <w:jc w:val="left"/>
        <w:rPr>
          <w:b/>
          <w:bCs/>
          <w:sz w:val="20"/>
          <w:szCs w:val="20"/>
        </w:rPr>
      </w:pPr>
      <w:r>
        <w:rPr>
          <w:b/>
          <w:bCs/>
          <w:sz w:val="20"/>
          <w:szCs w:val="20"/>
        </w:rPr>
        <w:t>Sustained Pattern</w:t>
      </w:r>
      <w:r w:rsidR="006F0E8A">
        <w:rPr>
          <w:b/>
          <w:bCs/>
          <w:sz w:val="20"/>
          <w:szCs w:val="20"/>
        </w:rPr>
        <w:t xml:space="preserve"> </w:t>
      </w:r>
    </w:p>
    <w:p w:rsidR="006F0E8A" w:rsidRDefault="00BA0032" w:rsidP="00B02BF3">
      <w:pPr>
        <w:pStyle w:val="Level2"/>
        <w:numPr>
          <w:ilvl w:val="1"/>
          <w:numId w:val="2"/>
        </w:numPr>
        <w:tabs>
          <w:tab w:val="left" w:pos="720"/>
          <w:tab w:val="left" w:pos="1440"/>
        </w:tabs>
        <w:ind w:hanging="720"/>
        <w:jc w:val="left"/>
        <w:rPr>
          <w:sz w:val="20"/>
          <w:szCs w:val="20"/>
        </w:rPr>
      </w:pPr>
      <w:r>
        <w:rPr>
          <w:sz w:val="20"/>
          <w:szCs w:val="20"/>
        </w:rPr>
        <w:t xml:space="preserve">Reflect on your </w:t>
      </w:r>
      <w:r w:rsidR="00C66D66">
        <w:rPr>
          <w:sz w:val="20"/>
          <w:szCs w:val="20"/>
        </w:rPr>
        <w:t xml:space="preserve">scholarship </w:t>
      </w:r>
      <w:r>
        <w:rPr>
          <w:sz w:val="20"/>
          <w:szCs w:val="20"/>
        </w:rPr>
        <w:t xml:space="preserve">development </w:t>
      </w:r>
      <w:r w:rsidR="00C66D66">
        <w:rPr>
          <w:sz w:val="20"/>
          <w:szCs w:val="20"/>
        </w:rPr>
        <w:t>throughout your career</w:t>
      </w:r>
      <w:r>
        <w:rPr>
          <w:sz w:val="20"/>
          <w:szCs w:val="20"/>
        </w:rPr>
        <w:t xml:space="preserve">, referring to the </w:t>
      </w:r>
      <w:r w:rsidR="00C66D66">
        <w:rPr>
          <w:sz w:val="20"/>
          <w:szCs w:val="20"/>
        </w:rPr>
        <w:t>list of on-going scholarly activities you have reported</w:t>
      </w:r>
    </w:p>
    <w:p w:rsidR="006F0E8A" w:rsidRDefault="00C66D66" w:rsidP="00C66D66">
      <w:pPr>
        <w:pStyle w:val="Level2"/>
        <w:numPr>
          <w:ilvl w:val="1"/>
          <w:numId w:val="2"/>
        </w:numPr>
        <w:tabs>
          <w:tab w:val="left" w:pos="720"/>
          <w:tab w:val="left" w:pos="1440"/>
        </w:tabs>
        <w:ind w:hanging="720"/>
        <w:jc w:val="left"/>
        <w:rPr>
          <w:sz w:val="20"/>
          <w:szCs w:val="20"/>
        </w:rPr>
      </w:pPr>
      <w:r>
        <w:rPr>
          <w:sz w:val="20"/>
          <w:szCs w:val="20"/>
        </w:rPr>
        <w:t>Indicate how you have sustained, and how you plan to continue to sustain, your scholarship contributions</w:t>
      </w:r>
    </w:p>
    <w:p w:rsidR="009806AA" w:rsidRPr="00912979" w:rsidRDefault="009806AA" w:rsidP="00912979">
      <w:pPr>
        <w:pStyle w:val="Level2"/>
        <w:numPr>
          <w:ilvl w:val="1"/>
          <w:numId w:val="2"/>
        </w:numPr>
        <w:tabs>
          <w:tab w:val="left" w:pos="720"/>
          <w:tab w:val="left" w:pos="1440"/>
        </w:tabs>
        <w:ind w:hanging="720"/>
        <w:jc w:val="left"/>
        <w:rPr>
          <w:sz w:val="20"/>
          <w:szCs w:val="20"/>
        </w:rPr>
      </w:pPr>
      <w:r>
        <w:rPr>
          <w:sz w:val="20"/>
          <w:szCs w:val="20"/>
        </w:rPr>
        <w:t>Provide evidence that a variety of venues have been used to disseminate your scholarly activities</w:t>
      </w:r>
    </w:p>
    <w:p w:rsidR="006F0E8A" w:rsidRDefault="00BA0032" w:rsidP="00B02BF3">
      <w:pPr>
        <w:pStyle w:val="Level1"/>
        <w:numPr>
          <w:ilvl w:val="0"/>
          <w:numId w:val="2"/>
        </w:numPr>
        <w:tabs>
          <w:tab w:val="left" w:pos="720"/>
        </w:tabs>
        <w:ind w:hanging="720"/>
        <w:jc w:val="left"/>
        <w:rPr>
          <w:b/>
          <w:bCs/>
          <w:sz w:val="20"/>
          <w:szCs w:val="20"/>
        </w:rPr>
      </w:pPr>
      <w:r>
        <w:rPr>
          <w:b/>
          <w:bCs/>
          <w:sz w:val="20"/>
          <w:szCs w:val="20"/>
        </w:rPr>
        <w:t>Peer Reviewed</w:t>
      </w:r>
    </w:p>
    <w:p w:rsidR="006F0E8A" w:rsidRDefault="00C66D66" w:rsidP="00B02BF3">
      <w:pPr>
        <w:pStyle w:val="Level2"/>
        <w:numPr>
          <w:ilvl w:val="1"/>
          <w:numId w:val="2"/>
        </w:numPr>
        <w:tabs>
          <w:tab w:val="left" w:pos="720"/>
          <w:tab w:val="left" w:pos="1440"/>
        </w:tabs>
        <w:ind w:hanging="720"/>
        <w:jc w:val="left"/>
        <w:rPr>
          <w:sz w:val="20"/>
          <w:szCs w:val="20"/>
        </w:rPr>
      </w:pPr>
      <w:r>
        <w:rPr>
          <w:sz w:val="20"/>
          <w:szCs w:val="20"/>
        </w:rPr>
        <w:t>Provide evidence that your publications/performances were peer reviewed/juried</w:t>
      </w:r>
    </w:p>
    <w:p w:rsidR="006F0E8A" w:rsidRDefault="00C66D66" w:rsidP="00B02BF3">
      <w:pPr>
        <w:pStyle w:val="Level2"/>
        <w:numPr>
          <w:ilvl w:val="1"/>
          <w:numId w:val="2"/>
        </w:numPr>
        <w:tabs>
          <w:tab w:val="left" w:pos="720"/>
          <w:tab w:val="left" w:pos="1440"/>
        </w:tabs>
        <w:ind w:hanging="720"/>
        <w:jc w:val="left"/>
        <w:rPr>
          <w:sz w:val="20"/>
          <w:szCs w:val="20"/>
        </w:rPr>
      </w:pPr>
      <w:r>
        <w:rPr>
          <w:sz w:val="20"/>
          <w:szCs w:val="20"/>
        </w:rPr>
        <w:t>For publications, provide copies of the title page, table of contents, and first page of the article/chapter; letters from the editor may provide helpful clarification</w:t>
      </w:r>
    </w:p>
    <w:p w:rsidR="006F0E8A" w:rsidRDefault="00C66D66" w:rsidP="00B02BF3">
      <w:pPr>
        <w:pStyle w:val="Level2"/>
        <w:numPr>
          <w:ilvl w:val="1"/>
          <w:numId w:val="2"/>
        </w:numPr>
        <w:tabs>
          <w:tab w:val="left" w:pos="720"/>
          <w:tab w:val="left" w:pos="1440"/>
        </w:tabs>
        <w:ind w:hanging="720"/>
        <w:jc w:val="left"/>
        <w:rPr>
          <w:sz w:val="20"/>
          <w:szCs w:val="20"/>
        </w:rPr>
      </w:pPr>
      <w:r>
        <w:rPr>
          <w:sz w:val="20"/>
          <w:szCs w:val="20"/>
        </w:rPr>
        <w:t>For performances, provide evidences of the jury process</w:t>
      </w:r>
    </w:p>
    <w:p w:rsidR="00912979" w:rsidRDefault="00912979" w:rsidP="00931E4F">
      <w:pPr>
        <w:pStyle w:val="Level2"/>
        <w:tabs>
          <w:tab w:val="left" w:pos="720"/>
          <w:tab w:val="left" w:pos="1440"/>
        </w:tabs>
        <w:jc w:val="left"/>
        <w:rPr>
          <w:sz w:val="20"/>
          <w:szCs w:val="20"/>
        </w:rPr>
      </w:pPr>
    </w:p>
    <w:p w:rsidR="00C66D66" w:rsidRDefault="00C66D66" w:rsidP="00B02BF3">
      <w:pPr>
        <w:numPr>
          <w:ilvl w:val="12"/>
          <w:numId w:val="0"/>
        </w:numPr>
        <w:rPr>
          <w:b/>
          <w:bCs/>
        </w:rPr>
      </w:pPr>
    </w:p>
    <w:p w:rsidR="001E56E5" w:rsidRDefault="006F0E8A" w:rsidP="002B08C1">
      <w:pPr>
        <w:numPr>
          <w:ilvl w:val="12"/>
          <w:numId w:val="0"/>
        </w:numPr>
        <w:rPr>
          <w:sz w:val="24"/>
          <w:szCs w:val="24"/>
          <w:lang w:val="en-CA"/>
        </w:rPr>
        <w:sectPr w:rsidR="001E56E5">
          <w:type w:val="continuous"/>
          <w:pgSz w:w="12240" w:h="15840"/>
          <w:pgMar w:top="1080" w:right="756" w:bottom="720" w:left="900" w:header="1440" w:footer="1440" w:gutter="0"/>
          <w:cols w:space="720"/>
        </w:sectPr>
      </w:pPr>
      <w:r>
        <w:tab/>
      </w:r>
    </w:p>
    <w:p w:rsidR="001E56E5" w:rsidRDefault="001E56E5" w:rsidP="001E56E5">
      <w:pPr>
        <w:spacing w:line="218" w:lineRule="auto"/>
        <w:jc w:val="center"/>
        <w:rPr>
          <w:rFonts w:ascii="Californian FB" w:hAnsi="Californian FB" w:cs="Californian FB"/>
          <w:sz w:val="36"/>
          <w:szCs w:val="3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2B08C1">
        <w:rPr>
          <w:rFonts w:ascii="Californian FB" w:hAnsi="Californian FB" w:cs="Californian FB"/>
          <w:b/>
          <w:bCs/>
          <w:sz w:val="36"/>
          <w:szCs w:val="36"/>
        </w:rPr>
        <w:t>Scholarly</w:t>
      </w:r>
      <w:r>
        <w:rPr>
          <w:rFonts w:ascii="Californian FB" w:hAnsi="Californian FB" w:cs="Californian FB"/>
          <w:b/>
          <w:bCs/>
          <w:sz w:val="36"/>
          <w:szCs w:val="36"/>
        </w:rPr>
        <w:t xml:space="preserve"> </w:t>
      </w:r>
      <w:r w:rsidR="002B08C1">
        <w:rPr>
          <w:rFonts w:ascii="Californian FB" w:hAnsi="Californian FB" w:cs="Californian FB"/>
          <w:b/>
          <w:bCs/>
          <w:sz w:val="36"/>
          <w:szCs w:val="36"/>
        </w:rPr>
        <w:t xml:space="preserve">Activity </w:t>
      </w:r>
      <w:r>
        <w:rPr>
          <w:rFonts w:ascii="Californian FB" w:hAnsi="Californian FB" w:cs="Californian FB"/>
          <w:b/>
          <w:bCs/>
          <w:sz w:val="36"/>
          <w:szCs w:val="36"/>
        </w:rPr>
        <w:t>Criteria</w:t>
      </w:r>
    </w:p>
    <w:p w:rsidR="001E56E5" w:rsidRDefault="001E56E5" w:rsidP="001E56E5">
      <w:pPr>
        <w:spacing w:line="218" w:lineRule="auto"/>
        <w:jc w:val="center"/>
        <w:rPr>
          <w:rFonts w:ascii="Californian FB" w:hAnsi="Californian FB" w:cs="Californian FB"/>
          <w:sz w:val="36"/>
          <w:szCs w:val="36"/>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1730"/>
        <w:gridCol w:w="4120"/>
        <w:gridCol w:w="3960"/>
        <w:gridCol w:w="3407"/>
      </w:tblGrid>
      <w:tr w:rsidR="001E56E5" w:rsidTr="008D3266">
        <w:trPr>
          <w:cantSplit/>
        </w:trPr>
        <w:tc>
          <w:tcPr>
            <w:tcW w:w="1730" w:type="dxa"/>
            <w:shd w:val="clear" w:color="auto" w:fill="auto"/>
          </w:tcPr>
          <w:p w:rsidR="001E56E5" w:rsidRDefault="001E56E5" w:rsidP="00F47671">
            <w:pPr>
              <w:spacing w:before="100" w:after="52" w:line="218" w:lineRule="auto"/>
              <w:rPr>
                <w:sz w:val="22"/>
                <w:szCs w:val="22"/>
              </w:rPr>
            </w:pPr>
          </w:p>
        </w:tc>
        <w:tc>
          <w:tcPr>
            <w:tcW w:w="4120" w:type="dxa"/>
            <w:shd w:val="clear" w:color="auto" w:fill="auto"/>
          </w:tcPr>
          <w:p w:rsidR="001E56E5" w:rsidRPr="00E6753A" w:rsidRDefault="001E56E5" w:rsidP="00F47671">
            <w:pPr>
              <w:spacing w:before="100" w:after="52" w:line="218" w:lineRule="auto"/>
              <w:jc w:val="center"/>
              <w:rPr>
                <w:i/>
                <w:sz w:val="25"/>
                <w:szCs w:val="25"/>
              </w:rPr>
            </w:pPr>
            <w:r w:rsidRPr="00E6753A">
              <w:rPr>
                <w:rFonts w:ascii="Californian FB" w:hAnsi="Californian FB" w:cs="Californian FB"/>
                <w:b/>
                <w:bCs/>
                <w:i/>
                <w:sz w:val="25"/>
                <w:szCs w:val="25"/>
              </w:rPr>
              <w:t>Evidence of Good</w:t>
            </w:r>
          </w:p>
        </w:tc>
        <w:tc>
          <w:tcPr>
            <w:tcW w:w="3960" w:type="dxa"/>
            <w:shd w:val="clear" w:color="auto" w:fill="auto"/>
          </w:tcPr>
          <w:p w:rsidR="001E56E5" w:rsidRPr="00E6753A" w:rsidRDefault="001E56E5" w:rsidP="00F47671">
            <w:pPr>
              <w:spacing w:before="100" w:after="52" w:line="218" w:lineRule="auto"/>
              <w:jc w:val="center"/>
              <w:rPr>
                <w:i/>
                <w:sz w:val="25"/>
                <w:szCs w:val="25"/>
              </w:rPr>
            </w:pPr>
            <w:r w:rsidRPr="00E6753A">
              <w:rPr>
                <w:rFonts w:ascii="Californian FB" w:hAnsi="Californian FB" w:cs="Californian FB"/>
                <w:b/>
                <w:bCs/>
                <w:i/>
                <w:sz w:val="25"/>
                <w:szCs w:val="25"/>
              </w:rPr>
              <w:t>Evidence of Very Good</w:t>
            </w:r>
          </w:p>
        </w:tc>
        <w:tc>
          <w:tcPr>
            <w:tcW w:w="3407" w:type="dxa"/>
            <w:shd w:val="clear" w:color="auto" w:fill="auto"/>
          </w:tcPr>
          <w:p w:rsidR="001E56E5" w:rsidRPr="00E6753A" w:rsidRDefault="001E56E5" w:rsidP="00F47671">
            <w:pPr>
              <w:spacing w:before="100" w:after="52" w:line="218" w:lineRule="auto"/>
              <w:jc w:val="center"/>
              <w:rPr>
                <w:i/>
                <w:sz w:val="25"/>
                <w:szCs w:val="25"/>
              </w:rPr>
            </w:pPr>
            <w:r w:rsidRPr="00E6753A">
              <w:rPr>
                <w:rFonts w:ascii="Californian FB" w:hAnsi="Californian FB" w:cs="Californian FB"/>
                <w:b/>
                <w:bCs/>
                <w:i/>
                <w:sz w:val="25"/>
                <w:szCs w:val="25"/>
              </w:rPr>
              <w:t>Evidence of Excellent</w:t>
            </w:r>
          </w:p>
        </w:tc>
      </w:tr>
      <w:tr w:rsidR="001E56E5" w:rsidTr="008D3266">
        <w:trPr>
          <w:cantSplit/>
        </w:trPr>
        <w:tc>
          <w:tcPr>
            <w:tcW w:w="1730" w:type="dxa"/>
            <w:shd w:val="clear" w:color="auto" w:fill="auto"/>
          </w:tcPr>
          <w:p w:rsidR="001E56E5" w:rsidRDefault="001E56E5" w:rsidP="00F47671">
            <w:pPr>
              <w:spacing w:before="100" w:line="218" w:lineRule="auto"/>
              <w:rPr>
                <w:rFonts w:ascii="Californian FB" w:hAnsi="Californian FB" w:cs="Californian FB"/>
                <w:b/>
                <w:bCs/>
                <w:sz w:val="18"/>
                <w:szCs w:val="18"/>
              </w:rPr>
            </w:pPr>
            <w:r>
              <w:rPr>
                <w:rFonts w:ascii="Californian FB" w:hAnsi="Californian FB" w:cs="Californian FB"/>
                <w:b/>
                <w:bCs/>
                <w:sz w:val="25"/>
                <w:szCs w:val="25"/>
              </w:rPr>
              <w:t>Definition</w:t>
            </w:r>
          </w:p>
          <w:p w:rsidR="001E56E5" w:rsidRDefault="001E56E5" w:rsidP="00F47671">
            <w:pPr>
              <w:spacing w:line="218" w:lineRule="auto"/>
              <w:rPr>
                <w:rFonts w:ascii="Californian FB" w:hAnsi="Californian FB" w:cs="Californian FB"/>
                <w:b/>
                <w:bCs/>
                <w:sz w:val="18"/>
                <w:szCs w:val="18"/>
              </w:rPr>
            </w:pPr>
          </w:p>
          <w:p w:rsidR="001E56E5" w:rsidRDefault="001E56E5" w:rsidP="00F47671">
            <w:pPr>
              <w:spacing w:line="218" w:lineRule="auto"/>
              <w:rPr>
                <w:rFonts w:ascii="Californian FB" w:hAnsi="Californian FB" w:cs="Californian FB"/>
                <w:b/>
                <w:bCs/>
                <w:sz w:val="25"/>
                <w:szCs w:val="25"/>
              </w:rPr>
            </w:pPr>
          </w:p>
          <w:p w:rsidR="001E56E5" w:rsidRDefault="001E56E5" w:rsidP="00F47671">
            <w:pPr>
              <w:spacing w:line="218" w:lineRule="auto"/>
              <w:rPr>
                <w:rFonts w:ascii="Californian FB" w:hAnsi="Californian FB" w:cs="Californian FB"/>
                <w:b/>
                <w:bCs/>
                <w:sz w:val="25"/>
                <w:szCs w:val="25"/>
              </w:rPr>
            </w:pPr>
          </w:p>
          <w:p w:rsidR="001E56E5" w:rsidRDefault="001E56E5" w:rsidP="00F47671">
            <w:pPr>
              <w:spacing w:line="218" w:lineRule="auto"/>
              <w:rPr>
                <w:rFonts w:ascii="Californian FB" w:hAnsi="Californian FB" w:cs="Californian FB"/>
                <w:b/>
                <w:bCs/>
                <w:sz w:val="25"/>
                <w:szCs w:val="25"/>
              </w:rPr>
            </w:pPr>
          </w:p>
          <w:p w:rsidR="001E56E5" w:rsidRDefault="001E56E5" w:rsidP="00F47671">
            <w:pPr>
              <w:spacing w:after="52" w:line="218" w:lineRule="auto"/>
              <w:rPr>
                <w:sz w:val="18"/>
                <w:szCs w:val="18"/>
              </w:rPr>
            </w:pPr>
          </w:p>
        </w:tc>
        <w:tc>
          <w:tcPr>
            <w:tcW w:w="4120" w:type="dxa"/>
            <w:shd w:val="clear" w:color="auto" w:fill="auto"/>
          </w:tcPr>
          <w:p w:rsidR="001E56E5" w:rsidRPr="00A70E4C" w:rsidRDefault="00F46902" w:rsidP="00C66D66">
            <w:pPr>
              <w:spacing w:before="100" w:line="218" w:lineRule="auto"/>
              <w:rPr>
                <w:sz w:val="18"/>
                <w:szCs w:val="18"/>
              </w:rPr>
            </w:pPr>
            <w:r w:rsidRPr="00F46902">
              <w:rPr>
                <w:sz w:val="18"/>
                <w:szCs w:val="18"/>
              </w:rPr>
              <w:t>The scholar displays the desired characteristics in varying stages of development, some being more developed than others.  As a result of mentoring, collaboration, and other professional development activities, the scholar shows evidence of further developing and modifying a sustainable program of scholarship.</w:t>
            </w:r>
          </w:p>
        </w:tc>
        <w:tc>
          <w:tcPr>
            <w:tcW w:w="3960" w:type="dxa"/>
            <w:shd w:val="clear" w:color="auto" w:fill="auto"/>
          </w:tcPr>
          <w:p w:rsidR="001E56E5" w:rsidRPr="00A70E4C" w:rsidRDefault="00F46902" w:rsidP="00C66D66">
            <w:pPr>
              <w:spacing w:before="100" w:line="218" w:lineRule="auto"/>
              <w:rPr>
                <w:sz w:val="18"/>
                <w:szCs w:val="18"/>
              </w:rPr>
            </w:pPr>
            <w:r w:rsidRPr="00F46902">
              <w:rPr>
                <w:sz w:val="18"/>
                <w:szCs w:val="18"/>
              </w:rPr>
              <w:t>The scholar displays the desired characteristics to a mature level by having successfully integrated the best practices of scholarship into all aspects of his/her scholarly activity.  Nevertheless, s/he continues to refine and develop the program of scholarship to provide valuable results that are recognized by peers in the discipline.</w:t>
            </w:r>
          </w:p>
        </w:tc>
        <w:tc>
          <w:tcPr>
            <w:tcW w:w="3407" w:type="dxa"/>
            <w:shd w:val="clear" w:color="auto" w:fill="auto"/>
          </w:tcPr>
          <w:p w:rsidR="001E56E5" w:rsidRPr="00A70E4C" w:rsidRDefault="00F46902" w:rsidP="00C66D66">
            <w:pPr>
              <w:spacing w:before="100" w:line="218" w:lineRule="auto"/>
              <w:rPr>
                <w:sz w:val="18"/>
                <w:szCs w:val="18"/>
              </w:rPr>
            </w:pPr>
            <w:r w:rsidRPr="00F46902">
              <w:rPr>
                <w:sz w:val="18"/>
                <w:szCs w:val="18"/>
              </w:rPr>
              <w:t>The scholar displays the desired characteristics to a mature, creative and exemplary level, and is regarded as a leader, mentor or model in scholarship practices.</w:t>
            </w:r>
          </w:p>
        </w:tc>
      </w:tr>
      <w:tr w:rsidR="001E56E5" w:rsidTr="008D3266">
        <w:trPr>
          <w:cantSplit/>
        </w:trPr>
        <w:tc>
          <w:tcPr>
            <w:tcW w:w="1730" w:type="dxa"/>
            <w:shd w:val="clear" w:color="auto" w:fill="auto"/>
          </w:tcPr>
          <w:p w:rsidR="001E56E5" w:rsidRDefault="001E56E5" w:rsidP="00F47671">
            <w:pPr>
              <w:spacing w:before="100" w:line="218" w:lineRule="auto"/>
              <w:rPr>
                <w:rFonts w:ascii="Californian FB" w:hAnsi="Californian FB" w:cs="Californian FB"/>
                <w:b/>
                <w:bCs/>
                <w:sz w:val="25"/>
                <w:szCs w:val="25"/>
              </w:rPr>
            </w:pPr>
            <w:r>
              <w:rPr>
                <w:rFonts w:ascii="Californian FB" w:hAnsi="Californian FB" w:cs="Californian FB"/>
                <w:b/>
                <w:bCs/>
                <w:sz w:val="25"/>
                <w:szCs w:val="25"/>
              </w:rPr>
              <w:t xml:space="preserve">Assistant </w:t>
            </w:r>
          </w:p>
          <w:p w:rsidR="001E56E5" w:rsidRDefault="001E56E5" w:rsidP="00F47671">
            <w:pPr>
              <w:spacing w:after="52" w:line="218" w:lineRule="auto"/>
              <w:rPr>
                <w:sz w:val="18"/>
                <w:szCs w:val="18"/>
              </w:rPr>
            </w:pPr>
            <w:r>
              <w:rPr>
                <w:rFonts w:ascii="Californian FB" w:hAnsi="Californian FB" w:cs="Californian FB"/>
                <w:b/>
                <w:bCs/>
                <w:sz w:val="25"/>
                <w:szCs w:val="25"/>
              </w:rPr>
              <w:t>Professor</w:t>
            </w:r>
          </w:p>
        </w:tc>
        <w:tc>
          <w:tcPr>
            <w:tcW w:w="4120" w:type="dxa"/>
            <w:shd w:val="clear" w:color="auto" w:fill="auto"/>
          </w:tcPr>
          <w:p w:rsidR="001E56E5" w:rsidRPr="00A70E4C" w:rsidRDefault="001E56E5" w:rsidP="00031F50">
            <w:pPr>
              <w:spacing w:before="100" w:after="52" w:line="218" w:lineRule="auto"/>
              <w:rPr>
                <w:sz w:val="18"/>
                <w:szCs w:val="18"/>
              </w:rPr>
            </w:pPr>
            <w:r w:rsidRPr="00A70E4C">
              <w:rPr>
                <w:sz w:val="18"/>
                <w:szCs w:val="18"/>
              </w:rPr>
              <w:t xml:space="preserve">Applicant exhibits a minimum of </w:t>
            </w:r>
            <w:r w:rsidRPr="00A70E4C">
              <w:rPr>
                <w:b/>
                <w:bCs/>
                <w:sz w:val="18"/>
                <w:szCs w:val="18"/>
              </w:rPr>
              <w:t>Good</w:t>
            </w:r>
            <w:r w:rsidRPr="00A70E4C">
              <w:rPr>
                <w:sz w:val="18"/>
                <w:szCs w:val="18"/>
              </w:rPr>
              <w:t xml:space="preserve"> in </w:t>
            </w:r>
            <w:r w:rsidR="003C2ED9" w:rsidRPr="003C2ED9">
              <w:rPr>
                <w:b/>
                <w:sz w:val="18"/>
                <w:szCs w:val="18"/>
              </w:rPr>
              <w:t>Philosophical Foundations</w:t>
            </w:r>
            <w:r w:rsidR="003C2ED9">
              <w:rPr>
                <w:sz w:val="18"/>
                <w:szCs w:val="18"/>
              </w:rPr>
              <w:t xml:space="preserve"> and </w:t>
            </w:r>
            <w:r w:rsidR="003C2ED9" w:rsidRPr="003C2ED9">
              <w:rPr>
                <w:b/>
                <w:sz w:val="18"/>
                <w:szCs w:val="18"/>
              </w:rPr>
              <w:t>Peer Reviewed</w:t>
            </w:r>
            <w:r w:rsidR="003C2ED9">
              <w:rPr>
                <w:sz w:val="18"/>
                <w:szCs w:val="18"/>
              </w:rPr>
              <w:t xml:space="preserve">, </w:t>
            </w:r>
            <w:r w:rsidR="00124026">
              <w:rPr>
                <w:sz w:val="18"/>
                <w:szCs w:val="18"/>
              </w:rPr>
              <w:t xml:space="preserve">and </w:t>
            </w:r>
            <w:r w:rsidR="00124026" w:rsidRPr="00A70E4C">
              <w:rPr>
                <w:b/>
                <w:bCs/>
                <w:sz w:val="18"/>
                <w:szCs w:val="18"/>
              </w:rPr>
              <w:t>Good</w:t>
            </w:r>
            <w:r w:rsidR="00124026" w:rsidRPr="00A70E4C">
              <w:rPr>
                <w:sz w:val="18"/>
                <w:szCs w:val="18"/>
              </w:rPr>
              <w:t xml:space="preserve"> in </w:t>
            </w:r>
            <w:r w:rsidR="00124026">
              <w:rPr>
                <w:sz w:val="18"/>
                <w:szCs w:val="18"/>
              </w:rPr>
              <w:t xml:space="preserve">an additional </w:t>
            </w:r>
            <w:r w:rsidR="00031F50">
              <w:rPr>
                <w:b/>
                <w:sz w:val="18"/>
                <w:szCs w:val="18"/>
              </w:rPr>
              <w:t>two</w:t>
            </w:r>
            <w:r w:rsidR="00124026">
              <w:rPr>
                <w:b/>
                <w:sz w:val="18"/>
                <w:szCs w:val="18"/>
              </w:rPr>
              <w:t xml:space="preserve"> </w:t>
            </w:r>
            <w:r w:rsidR="00124026">
              <w:rPr>
                <w:sz w:val="18"/>
                <w:szCs w:val="18"/>
              </w:rPr>
              <w:t xml:space="preserve">of the </w:t>
            </w:r>
            <w:r w:rsidR="00124026" w:rsidRPr="00A70E4C">
              <w:rPr>
                <w:sz w:val="18"/>
                <w:szCs w:val="18"/>
              </w:rPr>
              <w:t xml:space="preserve">desired </w:t>
            </w:r>
            <w:r w:rsidR="00124026">
              <w:rPr>
                <w:sz w:val="18"/>
                <w:szCs w:val="18"/>
              </w:rPr>
              <w:t>scholarship criteria.</w:t>
            </w:r>
          </w:p>
        </w:tc>
        <w:tc>
          <w:tcPr>
            <w:tcW w:w="3960" w:type="dxa"/>
            <w:shd w:val="clear" w:color="auto" w:fill="D9D9D9"/>
          </w:tcPr>
          <w:p w:rsidR="001E56E5" w:rsidRPr="00A70E4C" w:rsidRDefault="001E56E5" w:rsidP="00015BB9">
            <w:pPr>
              <w:spacing w:before="100" w:line="218" w:lineRule="auto"/>
              <w:rPr>
                <w:sz w:val="18"/>
                <w:szCs w:val="18"/>
              </w:rPr>
            </w:pPr>
            <w:r w:rsidRPr="00A70E4C">
              <w:rPr>
                <w:sz w:val="18"/>
                <w:szCs w:val="18"/>
              </w:rPr>
              <w:t xml:space="preserve">Applicant exhibits a minimum of </w:t>
            </w:r>
            <w:r w:rsidRPr="00A70E4C">
              <w:rPr>
                <w:b/>
                <w:bCs/>
                <w:sz w:val="18"/>
                <w:szCs w:val="18"/>
              </w:rPr>
              <w:t>Very</w:t>
            </w:r>
            <w:r w:rsidRPr="00A70E4C">
              <w:rPr>
                <w:sz w:val="18"/>
                <w:szCs w:val="18"/>
              </w:rPr>
              <w:t xml:space="preserve"> </w:t>
            </w:r>
            <w:r w:rsidRPr="00A70E4C">
              <w:rPr>
                <w:b/>
                <w:bCs/>
                <w:sz w:val="18"/>
                <w:szCs w:val="18"/>
              </w:rPr>
              <w:t>Good</w:t>
            </w:r>
            <w:r w:rsidRPr="00A70E4C">
              <w:rPr>
                <w:sz w:val="18"/>
                <w:szCs w:val="18"/>
              </w:rPr>
              <w:t xml:space="preserve"> </w:t>
            </w:r>
            <w:r w:rsidR="003C2ED9" w:rsidRPr="00A70E4C">
              <w:rPr>
                <w:sz w:val="18"/>
                <w:szCs w:val="18"/>
              </w:rPr>
              <w:t xml:space="preserve">in </w:t>
            </w:r>
            <w:r w:rsidR="003C2ED9" w:rsidRPr="003C2ED9">
              <w:rPr>
                <w:b/>
                <w:sz w:val="18"/>
                <w:szCs w:val="18"/>
              </w:rPr>
              <w:t>Philosophical Foundations</w:t>
            </w:r>
            <w:r w:rsidR="00B02E07">
              <w:rPr>
                <w:b/>
                <w:sz w:val="18"/>
                <w:szCs w:val="18"/>
              </w:rPr>
              <w:t>,</w:t>
            </w:r>
            <w:r w:rsidR="003C2ED9">
              <w:rPr>
                <w:sz w:val="18"/>
                <w:szCs w:val="18"/>
              </w:rPr>
              <w:t xml:space="preserve"> </w:t>
            </w:r>
            <w:r w:rsidR="003C2ED9" w:rsidRPr="003C2ED9">
              <w:rPr>
                <w:b/>
                <w:sz w:val="18"/>
                <w:szCs w:val="18"/>
              </w:rPr>
              <w:t>Peer Reviewed</w:t>
            </w:r>
            <w:r w:rsidR="003C2ED9">
              <w:rPr>
                <w:sz w:val="18"/>
                <w:szCs w:val="18"/>
              </w:rPr>
              <w:t>,</w:t>
            </w:r>
            <w:r w:rsidR="00B02E07">
              <w:rPr>
                <w:sz w:val="18"/>
                <w:szCs w:val="18"/>
              </w:rPr>
              <w:t xml:space="preserve"> and</w:t>
            </w:r>
            <w:r w:rsidR="00015BB9">
              <w:rPr>
                <w:sz w:val="18"/>
                <w:szCs w:val="18"/>
              </w:rPr>
              <w:t xml:space="preserve"> in</w:t>
            </w:r>
            <w:r w:rsidR="00B02E07">
              <w:rPr>
                <w:sz w:val="18"/>
                <w:szCs w:val="18"/>
              </w:rPr>
              <w:t xml:space="preserve"> an additional </w:t>
            </w:r>
            <w:r w:rsidR="000329F3">
              <w:rPr>
                <w:b/>
                <w:sz w:val="18"/>
                <w:szCs w:val="18"/>
              </w:rPr>
              <w:t>one</w:t>
            </w:r>
            <w:r w:rsidR="00B02E07">
              <w:rPr>
                <w:sz w:val="18"/>
                <w:szCs w:val="18"/>
              </w:rPr>
              <w:t xml:space="preserve"> desired scholarship criteria</w:t>
            </w:r>
            <w:r w:rsidR="00015BB9">
              <w:rPr>
                <w:sz w:val="18"/>
                <w:szCs w:val="18"/>
              </w:rPr>
              <w:t xml:space="preserve">; </w:t>
            </w:r>
            <w:r w:rsidR="003C2ED9">
              <w:rPr>
                <w:sz w:val="18"/>
                <w:szCs w:val="18"/>
              </w:rPr>
              <w:t xml:space="preserve">and </w:t>
            </w:r>
            <w:r w:rsidR="00B02E07" w:rsidRPr="00A70E4C">
              <w:rPr>
                <w:b/>
                <w:bCs/>
                <w:sz w:val="18"/>
                <w:szCs w:val="18"/>
              </w:rPr>
              <w:t>Good</w:t>
            </w:r>
            <w:r w:rsidR="00B02E07" w:rsidRPr="00A70E4C">
              <w:rPr>
                <w:sz w:val="18"/>
                <w:szCs w:val="18"/>
              </w:rPr>
              <w:t xml:space="preserve"> in</w:t>
            </w:r>
            <w:r w:rsidR="00015BB9">
              <w:rPr>
                <w:sz w:val="18"/>
                <w:szCs w:val="18"/>
              </w:rPr>
              <w:t xml:space="preserve"> the other</w:t>
            </w:r>
            <w:r w:rsidR="00B02E07" w:rsidRPr="00A70E4C">
              <w:rPr>
                <w:sz w:val="18"/>
                <w:szCs w:val="18"/>
              </w:rPr>
              <w:t xml:space="preserve"> </w:t>
            </w:r>
            <w:r w:rsidR="000329F3">
              <w:rPr>
                <w:b/>
                <w:bCs/>
                <w:sz w:val="18"/>
                <w:szCs w:val="18"/>
              </w:rPr>
              <w:t>two</w:t>
            </w:r>
            <w:r w:rsidR="00B02E07" w:rsidRPr="00A70E4C">
              <w:rPr>
                <w:sz w:val="18"/>
                <w:szCs w:val="18"/>
              </w:rPr>
              <w:t xml:space="preserve"> desired </w:t>
            </w:r>
            <w:r w:rsidR="00B02E07">
              <w:rPr>
                <w:sz w:val="18"/>
                <w:szCs w:val="18"/>
              </w:rPr>
              <w:t>scholarship</w:t>
            </w:r>
            <w:r w:rsidR="00B02E07" w:rsidRPr="00A70E4C">
              <w:rPr>
                <w:sz w:val="18"/>
                <w:szCs w:val="18"/>
              </w:rPr>
              <w:t xml:space="preserve"> </w:t>
            </w:r>
            <w:r w:rsidR="00B02E07">
              <w:rPr>
                <w:sz w:val="18"/>
                <w:szCs w:val="18"/>
              </w:rPr>
              <w:t>criteria.</w:t>
            </w:r>
          </w:p>
        </w:tc>
        <w:tc>
          <w:tcPr>
            <w:tcW w:w="3407" w:type="dxa"/>
            <w:shd w:val="clear" w:color="auto" w:fill="D9D9D9"/>
          </w:tcPr>
          <w:p w:rsidR="001E56E5" w:rsidRPr="00A70E4C" w:rsidRDefault="001E56E5" w:rsidP="000329F3">
            <w:pPr>
              <w:spacing w:before="100" w:line="218" w:lineRule="auto"/>
              <w:rPr>
                <w:sz w:val="18"/>
                <w:szCs w:val="18"/>
              </w:rPr>
            </w:pPr>
            <w:r w:rsidRPr="00A70E4C">
              <w:rPr>
                <w:sz w:val="18"/>
                <w:szCs w:val="18"/>
              </w:rPr>
              <w:t>Applicant exhibits a minimum of</w:t>
            </w:r>
            <w:r w:rsidRPr="00A70E4C">
              <w:rPr>
                <w:b/>
                <w:bCs/>
                <w:sz w:val="18"/>
                <w:szCs w:val="18"/>
              </w:rPr>
              <w:t xml:space="preserve"> Excellent</w:t>
            </w:r>
            <w:r w:rsidRPr="00A70E4C">
              <w:rPr>
                <w:sz w:val="18"/>
                <w:szCs w:val="18"/>
              </w:rPr>
              <w:t xml:space="preserve"> </w:t>
            </w:r>
            <w:r w:rsidR="003C2ED9" w:rsidRPr="00A70E4C">
              <w:rPr>
                <w:sz w:val="18"/>
                <w:szCs w:val="18"/>
              </w:rPr>
              <w:t xml:space="preserve">in </w:t>
            </w:r>
            <w:r w:rsidR="003C2ED9" w:rsidRPr="003C2ED9">
              <w:rPr>
                <w:b/>
                <w:sz w:val="18"/>
                <w:szCs w:val="18"/>
              </w:rPr>
              <w:t>Philosophical Foundations</w:t>
            </w:r>
            <w:r w:rsidR="000160FF">
              <w:rPr>
                <w:sz w:val="18"/>
                <w:szCs w:val="18"/>
              </w:rPr>
              <w:t xml:space="preserve">, </w:t>
            </w:r>
            <w:r w:rsidR="003C2ED9" w:rsidRPr="003C2ED9">
              <w:rPr>
                <w:b/>
                <w:sz w:val="18"/>
                <w:szCs w:val="18"/>
              </w:rPr>
              <w:t>Peer Reviewed</w:t>
            </w:r>
            <w:r w:rsidR="000160FF">
              <w:rPr>
                <w:sz w:val="18"/>
                <w:szCs w:val="18"/>
              </w:rPr>
              <w:t xml:space="preserve">; and Very Good in </w:t>
            </w:r>
            <w:r w:rsidR="00015BB9">
              <w:rPr>
                <w:sz w:val="18"/>
                <w:szCs w:val="18"/>
              </w:rPr>
              <w:t xml:space="preserve">the other </w:t>
            </w:r>
            <w:r w:rsidR="000329F3">
              <w:rPr>
                <w:b/>
                <w:sz w:val="18"/>
                <w:szCs w:val="18"/>
              </w:rPr>
              <w:t>three</w:t>
            </w:r>
            <w:r w:rsidR="00015BB9">
              <w:rPr>
                <w:sz w:val="18"/>
                <w:szCs w:val="18"/>
              </w:rPr>
              <w:t xml:space="preserve"> desired scholarship criteria.</w:t>
            </w:r>
          </w:p>
        </w:tc>
      </w:tr>
      <w:tr w:rsidR="001E56E5" w:rsidTr="008D3266">
        <w:trPr>
          <w:cantSplit/>
        </w:trPr>
        <w:tc>
          <w:tcPr>
            <w:tcW w:w="1730" w:type="dxa"/>
            <w:shd w:val="clear" w:color="auto" w:fill="auto"/>
          </w:tcPr>
          <w:p w:rsidR="001E56E5" w:rsidRDefault="001E56E5" w:rsidP="00F47671">
            <w:pPr>
              <w:spacing w:before="100" w:line="218" w:lineRule="auto"/>
              <w:rPr>
                <w:rFonts w:ascii="Californian FB" w:hAnsi="Californian FB" w:cs="Californian FB"/>
                <w:b/>
                <w:bCs/>
                <w:sz w:val="25"/>
                <w:szCs w:val="25"/>
              </w:rPr>
            </w:pPr>
            <w:r>
              <w:rPr>
                <w:rFonts w:ascii="Californian FB" w:hAnsi="Californian FB" w:cs="Californian FB"/>
                <w:b/>
                <w:bCs/>
                <w:sz w:val="25"/>
                <w:szCs w:val="25"/>
              </w:rPr>
              <w:t xml:space="preserve">Associate </w:t>
            </w:r>
          </w:p>
          <w:p w:rsidR="001E56E5" w:rsidRDefault="001E56E5" w:rsidP="00F47671">
            <w:pPr>
              <w:spacing w:line="218" w:lineRule="auto"/>
              <w:rPr>
                <w:rFonts w:ascii="Californian FB" w:hAnsi="Californian FB" w:cs="Californian FB"/>
                <w:b/>
                <w:bCs/>
                <w:sz w:val="25"/>
                <w:szCs w:val="25"/>
              </w:rPr>
            </w:pPr>
            <w:r>
              <w:rPr>
                <w:rFonts w:ascii="Californian FB" w:hAnsi="Californian FB" w:cs="Californian FB"/>
                <w:b/>
                <w:bCs/>
                <w:sz w:val="25"/>
                <w:szCs w:val="25"/>
              </w:rPr>
              <w:t>Professor</w:t>
            </w:r>
          </w:p>
          <w:p w:rsidR="001E56E5" w:rsidRDefault="001E56E5" w:rsidP="00F47671">
            <w:pPr>
              <w:spacing w:after="52" w:line="218" w:lineRule="auto"/>
              <w:rPr>
                <w:sz w:val="25"/>
                <w:szCs w:val="25"/>
              </w:rPr>
            </w:pPr>
          </w:p>
        </w:tc>
        <w:tc>
          <w:tcPr>
            <w:tcW w:w="4120" w:type="dxa"/>
            <w:shd w:val="clear" w:color="auto" w:fill="auto"/>
          </w:tcPr>
          <w:p w:rsidR="001E56E5" w:rsidRPr="00A70E4C" w:rsidRDefault="000329F3" w:rsidP="00124026">
            <w:pPr>
              <w:spacing w:before="100" w:after="52" w:line="218" w:lineRule="auto"/>
              <w:rPr>
                <w:sz w:val="18"/>
                <w:szCs w:val="18"/>
              </w:rPr>
            </w:pPr>
            <w:r w:rsidRPr="00A70E4C">
              <w:rPr>
                <w:sz w:val="18"/>
                <w:szCs w:val="18"/>
              </w:rPr>
              <w:t>Applicant exhibits a minimum of</w:t>
            </w:r>
            <w:r w:rsidRPr="00A70E4C">
              <w:rPr>
                <w:b/>
                <w:bCs/>
                <w:sz w:val="18"/>
                <w:szCs w:val="18"/>
              </w:rPr>
              <w:t xml:space="preserve"> Good</w:t>
            </w:r>
            <w:r w:rsidRPr="00A70E4C">
              <w:rPr>
                <w:sz w:val="18"/>
                <w:szCs w:val="18"/>
              </w:rPr>
              <w:t xml:space="preserve"> in</w:t>
            </w:r>
            <w:r>
              <w:rPr>
                <w:sz w:val="18"/>
                <w:szCs w:val="18"/>
              </w:rPr>
              <w:t xml:space="preserve"> all </w:t>
            </w:r>
            <w:r>
              <w:rPr>
                <w:b/>
                <w:sz w:val="18"/>
                <w:szCs w:val="18"/>
              </w:rPr>
              <w:t xml:space="preserve">five </w:t>
            </w:r>
            <w:r w:rsidRPr="00A70E4C">
              <w:rPr>
                <w:sz w:val="18"/>
                <w:szCs w:val="18"/>
              </w:rPr>
              <w:t>desired</w:t>
            </w:r>
            <w:r w:rsidRPr="00A70E4C">
              <w:rPr>
                <w:b/>
                <w:bCs/>
                <w:sz w:val="18"/>
                <w:szCs w:val="18"/>
              </w:rPr>
              <w:t xml:space="preserve"> </w:t>
            </w:r>
            <w:r>
              <w:rPr>
                <w:sz w:val="18"/>
                <w:szCs w:val="18"/>
              </w:rPr>
              <w:t>scholarship</w:t>
            </w:r>
            <w:r w:rsidRPr="00A70E4C">
              <w:rPr>
                <w:sz w:val="18"/>
                <w:szCs w:val="18"/>
              </w:rPr>
              <w:t xml:space="preserve"> </w:t>
            </w:r>
            <w:r>
              <w:rPr>
                <w:sz w:val="18"/>
                <w:szCs w:val="18"/>
              </w:rPr>
              <w:t>criteria.</w:t>
            </w:r>
          </w:p>
        </w:tc>
        <w:tc>
          <w:tcPr>
            <w:tcW w:w="3960" w:type="dxa"/>
            <w:shd w:val="clear" w:color="auto" w:fill="auto"/>
          </w:tcPr>
          <w:p w:rsidR="001E56E5" w:rsidRPr="00A70E4C" w:rsidRDefault="001E56E5" w:rsidP="000329F3">
            <w:pPr>
              <w:spacing w:before="100" w:after="52" w:line="218" w:lineRule="auto"/>
              <w:rPr>
                <w:sz w:val="18"/>
                <w:szCs w:val="18"/>
              </w:rPr>
            </w:pPr>
            <w:r w:rsidRPr="00A70E4C">
              <w:rPr>
                <w:sz w:val="18"/>
                <w:szCs w:val="18"/>
              </w:rPr>
              <w:t xml:space="preserve">Applicant exhibits a minimum of </w:t>
            </w:r>
            <w:r w:rsidRPr="00A70E4C">
              <w:rPr>
                <w:b/>
                <w:bCs/>
                <w:sz w:val="18"/>
                <w:szCs w:val="18"/>
              </w:rPr>
              <w:t>Very Good</w:t>
            </w:r>
            <w:r w:rsidRPr="00A70E4C">
              <w:rPr>
                <w:sz w:val="18"/>
                <w:szCs w:val="18"/>
              </w:rPr>
              <w:t xml:space="preserve"> </w:t>
            </w:r>
            <w:r w:rsidR="003C2ED9" w:rsidRPr="00A70E4C">
              <w:rPr>
                <w:sz w:val="18"/>
                <w:szCs w:val="18"/>
              </w:rPr>
              <w:t xml:space="preserve">in </w:t>
            </w:r>
            <w:r w:rsidR="003C2ED9" w:rsidRPr="003C2ED9">
              <w:rPr>
                <w:b/>
                <w:sz w:val="18"/>
                <w:szCs w:val="18"/>
              </w:rPr>
              <w:t>Philosophical Foundations</w:t>
            </w:r>
            <w:r w:rsidR="00B02E07">
              <w:rPr>
                <w:sz w:val="18"/>
                <w:szCs w:val="18"/>
              </w:rPr>
              <w:t xml:space="preserve">, </w:t>
            </w:r>
            <w:r w:rsidR="003C2ED9" w:rsidRPr="003C2ED9">
              <w:rPr>
                <w:b/>
                <w:sz w:val="18"/>
                <w:szCs w:val="18"/>
              </w:rPr>
              <w:t>Peer Reviewed</w:t>
            </w:r>
            <w:r w:rsidR="003C2ED9">
              <w:rPr>
                <w:sz w:val="18"/>
                <w:szCs w:val="18"/>
              </w:rPr>
              <w:t xml:space="preserve">, </w:t>
            </w:r>
            <w:r w:rsidR="00B02E07" w:rsidRPr="00A70E4C">
              <w:rPr>
                <w:sz w:val="18"/>
                <w:szCs w:val="18"/>
              </w:rPr>
              <w:t>and</w:t>
            </w:r>
            <w:r w:rsidR="00B02E07">
              <w:rPr>
                <w:sz w:val="18"/>
                <w:szCs w:val="18"/>
              </w:rPr>
              <w:t xml:space="preserve"> an additional </w:t>
            </w:r>
            <w:r w:rsidR="00B02E07" w:rsidRPr="000160FF">
              <w:rPr>
                <w:b/>
                <w:sz w:val="18"/>
                <w:szCs w:val="18"/>
              </w:rPr>
              <w:t>t</w:t>
            </w:r>
            <w:r w:rsidR="000329F3">
              <w:rPr>
                <w:b/>
                <w:sz w:val="18"/>
                <w:szCs w:val="18"/>
              </w:rPr>
              <w:t>wo</w:t>
            </w:r>
            <w:r w:rsidR="00B02E07">
              <w:rPr>
                <w:sz w:val="18"/>
                <w:szCs w:val="18"/>
              </w:rPr>
              <w:t xml:space="preserve"> desired scholarship criteria</w:t>
            </w:r>
            <w:r w:rsidR="00015BB9">
              <w:rPr>
                <w:sz w:val="18"/>
                <w:szCs w:val="18"/>
              </w:rPr>
              <w:t xml:space="preserve">; </w:t>
            </w:r>
            <w:r w:rsidR="00B02E07">
              <w:rPr>
                <w:sz w:val="18"/>
                <w:szCs w:val="18"/>
              </w:rPr>
              <w:t xml:space="preserve">and </w:t>
            </w:r>
            <w:r w:rsidR="00B02E07" w:rsidRPr="00A70E4C">
              <w:rPr>
                <w:b/>
                <w:bCs/>
                <w:sz w:val="18"/>
                <w:szCs w:val="18"/>
              </w:rPr>
              <w:t>Good</w:t>
            </w:r>
            <w:r w:rsidR="000160FF">
              <w:rPr>
                <w:b/>
                <w:bCs/>
                <w:sz w:val="18"/>
                <w:szCs w:val="18"/>
              </w:rPr>
              <w:t xml:space="preserve"> </w:t>
            </w:r>
            <w:r w:rsidR="000160FF" w:rsidRPr="000160FF">
              <w:rPr>
                <w:bCs/>
                <w:sz w:val="18"/>
                <w:szCs w:val="18"/>
              </w:rPr>
              <w:t>in</w:t>
            </w:r>
            <w:r w:rsidR="00015BB9">
              <w:rPr>
                <w:bCs/>
                <w:sz w:val="18"/>
                <w:szCs w:val="18"/>
              </w:rPr>
              <w:t xml:space="preserve"> the other</w:t>
            </w:r>
            <w:r w:rsidR="00B02E07" w:rsidRPr="00A70E4C">
              <w:rPr>
                <w:sz w:val="18"/>
                <w:szCs w:val="18"/>
              </w:rPr>
              <w:t xml:space="preserve"> </w:t>
            </w:r>
            <w:r w:rsidR="000329F3">
              <w:rPr>
                <w:b/>
                <w:bCs/>
                <w:sz w:val="18"/>
                <w:szCs w:val="18"/>
              </w:rPr>
              <w:t>one</w:t>
            </w:r>
            <w:r w:rsidR="000160FF">
              <w:rPr>
                <w:b/>
                <w:bCs/>
                <w:sz w:val="18"/>
                <w:szCs w:val="18"/>
              </w:rPr>
              <w:t xml:space="preserve"> </w:t>
            </w:r>
            <w:r w:rsidR="000160FF" w:rsidRPr="000160FF">
              <w:rPr>
                <w:bCs/>
                <w:sz w:val="18"/>
                <w:szCs w:val="18"/>
              </w:rPr>
              <w:t>desired scholarship criteria.</w:t>
            </w:r>
          </w:p>
        </w:tc>
        <w:tc>
          <w:tcPr>
            <w:tcW w:w="3407" w:type="dxa"/>
            <w:shd w:val="clear" w:color="auto" w:fill="D9D9D9"/>
          </w:tcPr>
          <w:p w:rsidR="001E56E5" w:rsidRPr="00A70E4C" w:rsidRDefault="001E56E5" w:rsidP="00015BB9">
            <w:pPr>
              <w:spacing w:before="100" w:line="218" w:lineRule="auto"/>
              <w:rPr>
                <w:sz w:val="18"/>
                <w:szCs w:val="18"/>
              </w:rPr>
            </w:pPr>
            <w:r w:rsidRPr="00A70E4C">
              <w:rPr>
                <w:sz w:val="18"/>
                <w:szCs w:val="18"/>
              </w:rPr>
              <w:t xml:space="preserve">Applicant exhibits a minimum of </w:t>
            </w:r>
            <w:r w:rsidRPr="00A70E4C">
              <w:rPr>
                <w:b/>
                <w:bCs/>
                <w:sz w:val="18"/>
                <w:szCs w:val="18"/>
              </w:rPr>
              <w:t>Excellent</w:t>
            </w:r>
            <w:r w:rsidRPr="00A70E4C">
              <w:rPr>
                <w:sz w:val="18"/>
                <w:szCs w:val="18"/>
              </w:rPr>
              <w:t xml:space="preserve"> </w:t>
            </w:r>
            <w:r w:rsidR="003C2ED9" w:rsidRPr="00A70E4C">
              <w:rPr>
                <w:sz w:val="18"/>
                <w:szCs w:val="18"/>
              </w:rPr>
              <w:t xml:space="preserve">in </w:t>
            </w:r>
            <w:r w:rsidR="003C2ED9" w:rsidRPr="003C2ED9">
              <w:rPr>
                <w:b/>
                <w:sz w:val="18"/>
                <w:szCs w:val="18"/>
              </w:rPr>
              <w:t>Philosophical Foundations</w:t>
            </w:r>
            <w:r w:rsidR="00015BB9">
              <w:rPr>
                <w:sz w:val="18"/>
                <w:szCs w:val="18"/>
              </w:rPr>
              <w:t xml:space="preserve">, </w:t>
            </w:r>
            <w:r w:rsidR="003C2ED9" w:rsidRPr="003C2ED9">
              <w:rPr>
                <w:b/>
                <w:sz w:val="18"/>
                <w:szCs w:val="18"/>
              </w:rPr>
              <w:t>Peer Reviewed</w:t>
            </w:r>
            <w:r w:rsidR="003C2ED9">
              <w:rPr>
                <w:sz w:val="18"/>
                <w:szCs w:val="18"/>
              </w:rPr>
              <w:t xml:space="preserve">, and </w:t>
            </w:r>
            <w:r w:rsidR="00015BB9">
              <w:rPr>
                <w:sz w:val="18"/>
                <w:szCs w:val="18"/>
              </w:rPr>
              <w:t xml:space="preserve">in </w:t>
            </w:r>
            <w:r w:rsidR="000329F3">
              <w:rPr>
                <w:b/>
                <w:sz w:val="18"/>
                <w:szCs w:val="18"/>
              </w:rPr>
              <w:t>one</w:t>
            </w:r>
            <w:r w:rsidR="00015BB9">
              <w:rPr>
                <w:sz w:val="18"/>
                <w:szCs w:val="18"/>
              </w:rPr>
              <w:t xml:space="preserve"> additional desired scholarship criteria; and Very Good in the other </w:t>
            </w:r>
            <w:r w:rsidR="000329F3">
              <w:rPr>
                <w:b/>
                <w:sz w:val="18"/>
                <w:szCs w:val="18"/>
              </w:rPr>
              <w:t>two</w:t>
            </w:r>
            <w:r w:rsidR="00015BB9">
              <w:rPr>
                <w:sz w:val="18"/>
                <w:szCs w:val="18"/>
              </w:rPr>
              <w:t xml:space="preserve"> desired scholarship criteria. </w:t>
            </w:r>
          </w:p>
        </w:tc>
      </w:tr>
      <w:tr w:rsidR="001E56E5" w:rsidTr="008D3266">
        <w:trPr>
          <w:cantSplit/>
        </w:trPr>
        <w:tc>
          <w:tcPr>
            <w:tcW w:w="1730" w:type="dxa"/>
            <w:shd w:val="clear" w:color="auto" w:fill="auto"/>
          </w:tcPr>
          <w:p w:rsidR="001E56E5" w:rsidRDefault="001E56E5" w:rsidP="00F47671">
            <w:pPr>
              <w:spacing w:before="100" w:line="218" w:lineRule="auto"/>
              <w:rPr>
                <w:rFonts w:ascii="Californian FB" w:hAnsi="Californian FB" w:cs="Californian FB"/>
                <w:b/>
                <w:bCs/>
                <w:sz w:val="18"/>
                <w:szCs w:val="18"/>
              </w:rPr>
            </w:pPr>
            <w:r>
              <w:rPr>
                <w:rFonts w:ascii="Californian FB" w:hAnsi="Californian FB" w:cs="Californian FB"/>
                <w:b/>
                <w:bCs/>
                <w:sz w:val="25"/>
                <w:szCs w:val="25"/>
              </w:rPr>
              <w:t>Professor</w:t>
            </w:r>
          </w:p>
          <w:p w:rsidR="001E56E5" w:rsidRDefault="001E56E5" w:rsidP="00F47671">
            <w:pPr>
              <w:spacing w:after="52" w:line="218" w:lineRule="auto"/>
              <w:rPr>
                <w:sz w:val="18"/>
                <w:szCs w:val="18"/>
              </w:rPr>
            </w:pPr>
          </w:p>
        </w:tc>
        <w:tc>
          <w:tcPr>
            <w:tcW w:w="4120" w:type="dxa"/>
            <w:shd w:val="clear" w:color="auto" w:fill="auto"/>
          </w:tcPr>
          <w:p w:rsidR="001E56E5" w:rsidRPr="00A70E4C" w:rsidRDefault="003C2ED9" w:rsidP="000329F3">
            <w:pPr>
              <w:spacing w:before="100" w:after="52" w:line="218" w:lineRule="auto"/>
              <w:rPr>
                <w:sz w:val="18"/>
                <w:szCs w:val="18"/>
              </w:rPr>
            </w:pPr>
            <w:r w:rsidRPr="00A70E4C">
              <w:rPr>
                <w:sz w:val="18"/>
                <w:szCs w:val="18"/>
              </w:rPr>
              <w:t>Applicant exhibits a minimum of</w:t>
            </w:r>
            <w:r w:rsidRPr="00A70E4C">
              <w:rPr>
                <w:b/>
                <w:bCs/>
                <w:sz w:val="18"/>
                <w:szCs w:val="18"/>
              </w:rPr>
              <w:t xml:space="preserve"> Good</w:t>
            </w:r>
            <w:r w:rsidRPr="00A70E4C">
              <w:rPr>
                <w:sz w:val="18"/>
                <w:szCs w:val="18"/>
              </w:rPr>
              <w:t xml:space="preserve"> in</w:t>
            </w:r>
            <w:r w:rsidR="00124026">
              <w:rPr>
                <w:sz w:val="18"/>
                <w:szCs w:val="18"/>
              </w:rPr>
              <w:t xml:space="preserve"> all </w:t>
            </w:r>
            <w:r w:rsidR="000329F3">
              <w:rPr>
                <w:b/>
                <w:sz w:val="18"/>
                <w:szCs w:val="18"/>
              </w:rPr>
              <w:t>five</w:t>
            </w:r>
            <w:r w:rsidR="00124026">
              <w:rPr>
                <w:b/>
                <w:sz w:val="18"/>
                <w:szCs w:val="18"/>
              </w:rPr>
              <w:t xml:space="preserve"> </w:t>
            </w:r>
            <w:r w:rsidR="00124026" w:rsidRPr="00A70E4C">
              <w:rPr>
                <w:sz w:val="18"/>
                <w:szCs w:val="18"/>
              </w:rPr>
              <w:t>desired</w:t>
            </w:r>
            <w:r w:rsidR="00124026" w:rsidRPr="00A70E4C">
              <w:rPr>
                <w:b/>
                <w:bCs/>
                <w:sz w:val="18"/>
                <w:szCs w:val="18"/>
              </w:rPr>
              <w:t xml:space="preserve"> </w:t>
            </w:r>
            <w:r w:rsidR="00124026">
              <w:rPr>
                <w:sz w:val="18"/>
                <w:szCs w:val="18"/>
              </w:rPr>
              <w:t>scholarship</w:t>
            </w:r>
            <w:r w:rsidR="00124026" w:rsidRPr="00A70E4C">
              <w:rPr>
                <w:sz w:val="18"/>
                <w:szCs w:val="18"/>
              </w:rPr>
              <w:t xml:space="preserve"> </w:t>
            </w:r>
            <w:r w:rsidR="00124026">
              <w:rPr>
                <w:sz w:val="18"/>
                <w:szCs w:val="18"/>
              </w:rPr>
              <w:t>criteria.</w:t>
            </w:r>
          </w:p>
        </w:tc>
        <w:tc>
          <w:tcPr>
            <w:tcW w:w="3960" w:type="dxa"/>
            <w:shd w:val="clear" w:color="auto" w:fill="auto"/>
          </w:tcPr>
          <w:p w:rsidR="001E56E5" w:rsidRPr="00A70E4C" w:rsidRDefault="000329F3" w:rsidP="000160FF">
            <w:pPr>
              <w:spacing w:after="52" w:line="218" w:lineRule="auto"/>
              <w:rPr>
                <w:sz w:val="18"/>
                <w:szCs w:val="18"/>
              </w:rPr>
            </w:pPr>
            <w:r w:rsidRPr="000329F3">
              <w:rPr>
                <w:sz w:val="18"/>
                <w:szCs w:val="18"/>
              </w:rPr>
              <w:t>Applicant exhibits a minimum of</w:t>
            </w:r>
            <w:r w:rsidRPr="000329F3">
              <w:rPr>
                <w:b/>
                <w:bCs/>
                <w:sz w:val="18"/>
                <w:szCs w:val="18"/>
              </w:rPr>
              <w:t xml:space="preserve"> </w:t>
            </w:r>
            <w:r>
              <w:rPr>
                <w:b/>
                <w:bCs/>
                <w:sz w:val="18"/>
                <w:szCs w:val="18"/>
              </w:rPr>
              <w:t xml:space="preserve">Very </w:t>
            </w:r>
            <w:r w:rsidRPr="000329F3">
              <w:rPr>
                <w:b/>
                <w:bCs/>
                <w:sz w:val="18"/>
                <w:szCs w:val="18"/>
              </w:rPr>
              <w:t>Good</w:t>
            </w:r>
            <w:r w:rsidRPr="000329F3">
              <w:rPr>
                <w:sz w:val="18"/>
                <w:szCs w:val="18"/>
              </w:rPr>
              <w:t xml:space="preserve"> in all </w:t>
            </w:r>
            <w:r w:rsidRPr="000329F3">
              <w:rPr>
                <w:b/>
                <w:sz w:val="18"/>
                <w:szCs w:val="18"/>
              </w:rPr>
              <w:t xml:space="preserve">five </w:t>
            </w:r>
            <w:r w:rsidRPr="000329F3">
              <w:rPr>
                <w:sz w:val="18"/>
                <w:szCs w:val="18"/>
              </w:rPr>
              <w:t>desired</w:t>
            </w:r>
            <w:r w:rsidRPr="000329F3">
              <w:rPr>
                <w:b/>
                <w:bCs/>
                <w:sz w:val="18"/>
                <w:szCs w:val="18"/>
              </w:rPr>
              <w:t xml:space="preserve"> </w:t>
            </w:r>
            <w:r w:rsidRPr="000329F3">
              <w:rPr>
                <w:sz w:val="18"/>
                <w:szCs w:val="18"/>
              </w:rPr>
              <w:t>scholarship criteria.</w:t>
            </w:r>
          </w:p>
        </w:tc>
        <w:tc>
          <w:tcPr>
            <w:tcW w:w="3407" w:type="dxa"/>
            <w:shd w:val="clear" w:color="auto" w:fill="auto"/>
          </w:tcPr>
          <w:p w:rsidR="001E56E5" w:rsidRPr="00A70E4C" w:rsidRDefault="001E56E5" w:rsidP="000329F3">
            <w:pPr>
              <w:spacing w:before="100" w:after="52" w:line="218" w:lineRule="auto"/>
              <w:rPr>
                <w:sz w:val="18"/>
                <w:szCs w:val="18"/>
              </w:rPr>
            </w:pPr>
            <w:r w:rsidRPr="00A70E4C">
              <w:rPr>
                <w:sz w:val="18"/>
                <w:szCs w:val="18"/>
              </w:rPr>
              <w:t xml:space="preserve">Applicant exhibits a minimum of </w:t>
            </w:r>
            <w:r w:rsidRPr="00A70E4C">
              <w:rPr>
                <w:b/>
                <w:bCs/>
                <w:sz w:val="18"/>
                <w:szCs w:val="18"/>
              </w:rPr>
              <w:t xml:space="preserve">Excellent </w:t>
            </w:r>
            <w:r w:rsidR="008D3266" w:rsidRPr="00A70E4C">
              <w:rPr>
                <w:sz w:val="18"/>
                <w:szCs w:val="18"/>
              </w:rPr>
              <w:t xml:space="preserve">in </w:t>
            </w:r>
            <w:r w:rsidR="008D3266" w:rsidRPr="003C2ED9">
              <w:rPr>
                <w:b/>
                <w:sz w:val="18"/>
                <w:szCs w:val="18"/>
              </w:rPr>
              <w:t>Philosophical Foundations</w:t>
            </w:r>
            <w:r w:rsidR="00015BB9">
              <w:rPr>
                <w:sz w:val="18"/>
                <w:szCs w:val="18"/>
              </w:rPr>
              <w:t xml:space="preserve">, </w:t>
            </w:r>
            <w:r w:rsidR="008D3266" w:rsidRPr="003C2ED9">
              <w:rPr>
                <w:b/>
                <w:sz w:val="18"/>
                <w:szCs w:val="18"/>
              </w:rPr>
              <w:t>Peer Reviewed</w:t>
            </w:r>
            <w:r w:rsidR="008D3266">
              <w:rPr>
                <w:sz w:val="18"/>
                <w:szCs w:val="18"/>
              </w:rPr>
              <w:t>, and</w:t>
            </w:r>
            <w:r w:rsidR="00015BB9">
              <w:rPr>
                <w:sz w:val="18"/>
                <w:szCs w:val="18"/>
              </w:rPr>
              <w:t xml:space="preserve"> in </w:t>
            </w:r>
            <w:r w:rsidR="00015BB9" w:rsidRPr="001268FB">
              <w:rPr>
                <w:b/>
                <w:sz w:val="18"/>
                <w:szCs w:val="18"/>
              </w:rPr>
              <w:t>t</w:t>
            </w:r>
            <w:r w:rsidR="000329F3">
              <w:rPr>
                <w:b/>
                <w:sz w:val="18"/>
                <w:szCs w:val="18"/>
              </w:rPr>
              <w:t>wo</w:t>
            </w:r>
            <w:r w:rsidR="00015BB9">
              <w:rPr>
                <w:sz w:val="18"/>
                <w:szCs w:val="18"/>
              </w:rPr>
              <w:t xml:space="preserve"> additional desired scholarship criteria; and Very Good in the other </w:t>
            </w:r>
            <w:r w:rsidR="000329F3">
              <w:rPr>
                <w:b/>
                <w:sz w:val="18"/>
                <w:szCs w:val="18"/>
              </w:rPr>
              <w:t>one</w:t>
            </w:r>
            <w:r w:rsidR="00015BB9">
              <w:rPr>
                <w:sz w:val="18"/>
                <w:szCs w:val="18"/>
              </w:rPr>
              <w:t xml:space="preserve"> desired scholarship criteria.</w:t>
            </w:r>
          </w:p>
        </w:tc>
      </w:tr>
    </w:tbl>
    <w:p w:rsidR="001E56E5" w:rsidRDefault="001E56E5" w:rsidP="001E56E5">
      <w:pPr>
        <w:spacing w:line="218" w:lineRule="auto"/>
      </w:pPr>
    </w:p>
    <w:sectPr w:rsidR="001E56E5" w:rsidSect="001E56E5">
      <w:type w:val="continuous"/>
      <w:pgSz w:w="15840" w:h="12240" w:orient="landscape"/>
      <w:pgMar w:top="907" w:right="1080" w:bottom="763"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F8" w:rsidRDefault="00E12DF8">
      <w:r>
        <w:separator/>
      </w:r>
    </w:p>
  </w:endnote>
  <w:endnote w:type="continuationSeparator" w:id="0">
    <w:p w:rsidR="00E12DF8" w:rsidRDefault="00E12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F8" w:rsidRDefault="00E12DF8">
      <w:r>
        <w:separator/>
      </w:r>
    </w:p>
  </w:footnote>
  <w:footnote w:type="continuationSeparator" w:id="0">
    <w:p w:rsidR="00E12DF8" w:rsidRDefault="00E1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B1" w:rsidRDefault="00E47AED">
    <w:pPr>
      <w:pStyle w:val="Header"/>
    </w:pPr>
    <w:r>
      <w:t>May 25</w:t>
    </w:r>
    <w:r w:rsidR="000329F3">
      <w:t>, 2017</w:t>
    </w:r>
  </w:p>
  <w:p w:rsidR="00975FB1" w:rsidRDefault="0097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93E28"/>
    <w:multiLevelType w:val="multilevel"/>
    <w:tmpl w:val="A858E52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 w15:restartNumberingAfterBreak="0">
    <w:nsid w:val="63CB26D1"/>
    <w:multiLevelType w:val="multilevel"/>
    <w:tmpl w:val="A858E52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F3"/>
    <w:rsid w:val="00015BB9"/>
    <w:rsid w:val="000160FF"/>
    <w:rsid w:val="00031F50"/>
    <w:rsid w:val="000329F3"/>
    <w:rsid w:val="000679B5"/>
    <w:rsid w:val="000D53F1"/>
    <w:rsid w:val="0010746A"/>
    <w:rsid w:val="00123C9A"/>
    <w:rsid w:val="00124026"/>
    <w:rsid w:val="001268FB"/>
    <w:rsid w:val="00162368"/>
    <w:rsid w:val="001A3ED2"/>
    <w:rsid w:val="001D1860"/>
    <w:rsid w:val="001D6162"/>
    <w:rsid w:val="001E56E5"/>
    <w:rsid w:val="00201D4A"/>
    <w:rsid w:val="00273CE3"/>
    <w:rsid w:val="002B08C1"/>
    <w:rsid w:val="002C2B80"/>
    <w:rsid w:val="002F47EA"/>
    <w:rsid w:val="00320016"/>
    <w:rsid w:val="00357C36"/>
    <w:rsid w:val="00374085"/>
    <w:rsid w:val="003B4B3B"/>
    <w:rsid w:val="003C2ED9"/>
    <w:rsid w:val="003D2C07"/>
    <w:rsid w:val="004210B2"/>
    <w:rsid w:val="00431587"/>
    <w:rsid w:val="004A627E"/>
    <w:rsid w:val="005270BA"/>
    <w:rsid w:val="005911E8"/>
    <w:rsid w:val="005A2083"/>
    <w:rsid w:val="005E2C22"/>
    <w:rsid w:val="005F10DB"/>
    <w:rsid w:val="00650182"/>
    <w:rsid w:val="006652CB"/>
    <w:rsid w:val="00696AE4"/>
    <w:rsid w:val="006A5B5A"/>
    <w:rsid w:val="006E6B74"/>
    <w:rsid w:val="006F0E8A"/>
    <w:rsid w:val="006F5230"/>
    <w:rsid w:val="00744927"/>
    <w:rsid w:val="007A5B0C"/>
    <w:rsid w:val="008A39C0"/>
    <w:rsid w:val="008C35E9"/>
    <w:rsid w:val="008C4670"/>
    <w:rsid w:val="008D3266"/>
    <w:rsid w:val="00912979"/>
    <w:rsid w:val="00931E4F"/>
    <w:rsid w:val="009640A5"/>
    <w:rsid w:val="00975FB1"/>
    <w:rsid w:val="009806AA"/>
    <w:rsid w:val="00997B35"/>
    <w:rsid w:val="009A2A19"/>
    <w:rsid w:val="00A70E4C"/>
    <w:rsid w:val="00AB55E2"/>
    <w:rsid w:val="00B02BF3"/>
    <w:rsid w:val="00B02E07"/>
    <w:rsid w:val="00B343C8"/>
    <w:rsid w:val="00B42355"/>
    <w:rsid w:val="00B738F8"/>
    <w:rsid w:val="00BA0032"/>
    <w:rsid w:val="00BF2A11"/>
    <w:rsid w:val="00C263EE"/>
    <w:rsid w:val="00C26D11"/>
    <w:rsid w:val="00C66D66"/>
    <w:rsid w:val="00CE1E32"/>
    <w:rsid w:val="00E12DF8"/>
    <w:rsid w:val="00E44F35"/>
    <w:rsid w:val="00E451A6"/>
    <w:rsid w:val="00E47AED"/>
    <w:rsid w:val="00E6753A"/>
    <w:rsid w:val="00EF3590"/>
    <w:rsid w:val="00F360C9"/>
    <w:rsid w:val="00F46902"/>
    <w:rsid w:val="00F47671"/>
    <w:rsid w:val="00F71332"/>
    <w:rsid w:val="00FA7AA4"/>
    <w:rsid w:val="00FE1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7EB08B6C-0CF3-41DA-9013-773729C3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sz w:val="24"/>
      <w:szCs w:val="24"/>
    </w:rPr>
  </w:style>
  <w:style w:type="paragraph" w:customStyle="1" w:styleId="Level2">
    <w:name w:val="Level 2"/>
    <w:uiPriority w:val="99"/>
    <w:pPr>
      <w:widowControl w:val="0"/>
      <w:autoSpaceDE w:val="0"/>
      <w:autoSpaceDN w:val="0"/>
      <w:adjustRightInd w:val="0"/>
      <w:ind w:left="1440"/>
      <w:jc w:val="both"/>
    </w:pPr>
    <w:rPr>
      <w:sz w:val="24"/>
      <w:szCs w:val="24"/>
    </w:rPr>
  </w:style>
  <w:style w:type="paragraph" w:customStyle="1" w:styleId="Level3">
    <w:name w:val="Level 3"/>
    <w:uiPriority w:val="99"/>
    <w:pPr>
      <w:widowControl w:val="0"/>
      <w:autoSpaceDE w:val="0"/>
      <w:autoSpaceDN w:val="0"/>
      <w:adjustRightInd w:val="0"/>
      <w:ind w:left="2160"/>
      <w:jc w:val="both"/>
    </w:pPr>
    <w:rPr>
      <w:sz w:val="24"/>
      <w:szCs w:val="24"/>
    </w:rPr>
  </w:style>
  <w:style w:type="paragraph" w:customStyle="1" w:styleId="Level4">
    <w:name w:val="Level 4"/>
    <w:uiPriority w:val="99"/>
    <w:pPr>
      <w:widowControl w:val="0"/>
      <w:autoSpaceDE w:val="0"/>
      <w:autoSpaceDN w:val="0"/>
      <w:adjustRightInd w:val="0"/>
      <w:ind w:left="2880"/>
      <w:jc w:val="both"/>
    </w:pPr>
    <w:rPr>
      <w:sz w:val="24"/>
      <w:szCs w:val="24"/>
    </w:rPr>
  </w:style>
  <w:style w:type="paragraph" w:customStyle="1" w:styleId="Level5">
    <w:name w:val="Level 5"/>
    <w:uiPriority w:val="99"/>
    <w:pPr>
      <w:widowControl w:val="0"/>
      <w:autoSpaceDE w:val="0"/>
      <w:autoSpaceDN w:val="0"/>
      <w:adjustRightInd w:val="0"/>
      <w:ind w:left="3600"/>
      <w:jc w:val="both"/>
    </w:pPr>
    <w:rPr>
      <w:sz w:val="24"/>
      <w:szCs w:val="24"/>
    </w:rPr>
  </w:style>
  <w:style w:type="paragraph" w:customStyle="1" w:styleId="Level6">
    <w:name w:val="Level 6"/>
    <w:uiPriority w:val="99"/>
    <w:pPr>
      <w:widowControl w:val="0"/>
      <w:autoSpaceDE w:val="0"/>
      <w:autoSpaceDN w:val="0"/>
      <w:adjustRightInd w:val="0"/>
      <w:ind w:left="4320"/>
      <w:jc w:val="both"/>
    </w:pPr>
    <w:rPr>
      <w:sz w:val="24"/>
      <w:szCs w:val="24"/>
    </w:rPr>
  </w:style>
  <w:style w:type="paragraph" w:customStyle="1" w:styleId="Level7">
    <w:name w:val="Level 7"/>
    <w:uiPriority w:val="99"/>
    <w:pPr>
      <w:widowControl w:val="0"/>
      <w:autoSpaceDE w:val="0"/>
      <w:autoSpaceDN w:val="0"/>
      <w:adjustRightInd w:val="0"/>
      <w:ind w:left="5040"/>
      <w:jc w:val="both"/>
    </w:pPr>
    <w:rPr>
      <w:sz w:val="24"/>
      <w:szCs w:val="24"/>
    </w:rPr>
  </w:style>
  <w:style w:type="paragraph" w:customStyle="1" w:styleId="Level8">
    <w:name w:val="Level 8"/>
    <w:uiPriority w:val="99"/>
    <w:pPr>
      <w:widowControl w:val="0"/>
      <w:autoSpaceDE w:val="0"/>
      <w:autoSpaceDN w:val="0"/>
      <w:adjustRightInd w:val="0"/>
      <w:ind w:left="5760"/>
      <w:jc w:val="both"/>
    </w:pPr>
    <w:rPr>
      <w:sz w:val="24"/>
      <w:szCs w:val="24"/>
    </w:rPr>
  </w:style>
  <w:style w:type="paragraph" w:customStyle="1" w:styleId="Level9">
    <w:name w:val="Level 9"/>
    <w:uiPriority w:val="99"/>
    <w:pPr>
      <w:widowControl w:val="0"/>
      <w:autoSpaceDE w:val="0"/>
      <w:autoSpaceDN w:val="0"/>
      <w:adjustRightInd w:val="0"/>
      <w:ind w:left="6480"/>
      <w:jc w:val="both"/>
    </w:pPr>
    <w:rPr>
      <w:sz w:val="24"/>
      <w:szCs w:val="24"/>
    </w:rPr>
  </w:style>
  <w:style w:type="paragraph" w:customStyle="1" w:styleId="26">
    <w:name w:val="_26"/>
    <w:uiPriority w:val="99"/>
    <w:pPr>
      <w:widowControl w:val="0"/>
      <w:autoSpaceDE w:val="0"/>
      <w:autoSpaceDN w:val="0"/>
      <w:adjustRightInd w:val="0"/>
      <w:jc w:val="both"/>
    </w:pPr>
    <w:rPr>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jc w:val="both"/>
    </w:pPr>
    <w:rPr>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jc w:val="both"/>
    </w:pPr>
    <w:rPr>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ind w:left="2880"/>
      <w:jc w:val="both"/>
    </w:pPr>
    <w:rPr>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ind w:left="3600"/>
      <w:jc w:val="both"/>
    </w:pPr>
    <w:rPr>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ind w:left="4320"/>
      <w:jc w:val="both"/>
    </w:pPr>
    <w:rPr>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ind w:left="5040"/>
      <w:jc w:val="both"/>
    </w:pPr>
    <w:rPr>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ind w:left="5760"/>
      <w:jc w:val="both"/>
    </w:pPr>
    <w:rPr>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ind w:left="6480"/>
      <w:jc w:val="both"/>
    </w:pPr>
    <w:rPr>
      <w:sz w:val="24"/>
      <w:szCs w:val="24"/>
    </w:rPr>
  </w:style>
  <w:style w:type="paragraph" w:styleId="Header">
    <w:name w:val="header"/>
    <w:basedOn w:val="Normal"/>
    <w:link w:val="HeaderChar"/>
    <w:uiPriority w:val="99"/>
    <w:unhideWhenUsed/>
    <w:rsid w:val="00975FB1"/>
    <w:pPr>
      <w:tabs>
        <w:tab w:val="center" w:pos="4680"/>
        <w:tab w:val="right" w:pos="9360"/>
      </w:tabs>
    </w:pPr>
  </w:style>
  <w:style w:type="character" w:customStyle="1" w:styleId="HeaderChar">
    <w:name w:val="Header Char"/>
    <w:link w:val="Header"/>
    <w:uiPriority w:val="99"/>
    <w:locked/>
    <w:rsid w:val="00975FB1"/>
    <w:rPr>
      <w:rFonts w:cs="Times New Roman"/>
      <w:sz w:val="20"/>
      <w:szCs w:val="20"/>
    </w:rPr>
  </w:style>
  <w:style w:type="paragraph" w:styleId="Footer">
    <w:name w:val="footer"/>
    <w:basedOn w:val="Normal"/>
    <w:link w:val="FooterChar"/>
    <w:uiPriority w:val="99"/>
    <w:unhideWhenUsed/>
    <w:rsid w:val="00975FB1"/>
    <w:pPr>
      <w:tabs>
        <w:tab w:val="center" w:pos="4680"/>
        <w:tab w:val="right" w:pos="9360"/>
      </w:tabs>
    </w:pPr>
  </w:style>
  <w:style w:type="character" w:customStyle="1" w:styleId="FooterChar">
    <w:name w:val="Footer Char"/>
    <w:link w:val="Footer"/>
    <w:uiPriority w:val="99"/>
    <w:locked/>
    <w:rsid w:val="00975FB1"/>
    <w:rPr>
      <w:rFonts w:cs="Times New Roman"/>
      <w:sz w:val="20"/>
      <w:szCs w:val="20"/>
    </w:rPr>
  </w:style>
  <w:style w:type="paragraph" w:styleId="BalloonText">
    <w:name w:val="Balloon Text"/>
    <w:basedOn w:val="Normal"/>
    <w:link w:val="BalloonTextChar"/>
    <w:uiPriority w:val="99"/>
    <w:semiHidden/>
    <w:unhideWhenUsed/>
    <w:rsid w:val="00C66D66"/>
    <w:rPr>
      <w:rFonts w:ascii="Segoe UI" w:hAnsi="Segoe UI" w:cs="Segoe UI"/>
      <w:sz w:val="18"/>
      <w:szCs w:val="18"/>
    </w:rPr>
  </w:style>
  <w:style w:type="character" w:customStyle="1" w:styleId="BalloonTextChar">
    <w:name w:val="Balloon Text Char"/>
    <w:link w:val="BalloonText"/>
    <w:uiPriority w:val="99"/>
    <w:semiHidden/>
    <w:rsid w:val="00C66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2060</Words>
  <Characters>12239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VPAA Office</dc:creator>
  <cp:keywords/>
  <dc:description/>
  <cp:lastModifiedBy>Marissa Louis-Jeune</cp:lastModifiedBy>
  <cp:revision>2</cp:revision>
  <cp:lastPrinted>2015-06-11T22:08:00Z</cp:lastPrinted>
  <dcterms:created xsi:type="dcterms:W3CDTF">2018-06-07T19:55:00Z</dcterms:created>
  <dcterms:modified xsi:type="dcterms:W3CDTF">2018-06-07T19:55:00Z</dcterms:modified>
</cp:coreProperties>
</file>