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29752" w14:textId="5A629DA5" w:rsidR="00746CFF" w:rsidRDefault="00303B2C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Useful definitions from </w:t>
      </w:r>
      <w:r w:rsidR="00746CFF">
        <w:rPr>
          <w:b/>
          <w:sz w:val="28"/>
          <w:szCs w:val="28"/>
        </w:rPr>
        <w:t>EDRM611</w:t>
      </w:r>
    </w:p>
    <w:p w14:paraId="73AC5D97" w14:textId="77777777" w:rsidR="00746CFF" w:rsidRDefault="00746CFF">
      <w:pPr>
        <w:rPr>
          <w:b/>
          <w:sz w:val="28"/>
          <w:szCs w:val="28"/>
        </w:rPr>
      </w:pPr>
    </w:p>
    <w:p w14:paraId="2554F6BB" w14:textId="77777777" w:rsidR="006D6DA6" w:rsidRPr="00B520CC" w:rsidRDefault="00B520CC">
      <w:pPr>
        <w:rPr>
          <w:b/>
        </w:rPr>
      </w:pPr>
      <w:r w:rsidRPr="00B520CC">
        <w:rPr>
          <w:b/>
        </w:rPr>
        <w:t>Research Design</w:t>
      </w:r>
    </w:p>
    <w:p w14:paraId="478A31EF" w14:textId="77777777" w:rsidR="00B520CC" w:rsidRDefault="00B520CC">
      <w:r>
        <w:t>Two broad categories:</w:t>
      </w:r>
    </w:p>
    <w:p w14:paraId="1BAA7B0A" w14:textId="77777777" w:rsidR="00B520CC" w:rsidRDefault="00B520CC" w:rsidP="00B520CC">
      <w:pPr>
        <w:pStyle w:val="ListParagraph"/>
        <w:numPr>
          <w:ilvl w:val="0"/>
          <w:numId w:val="1"/>
        </w:numPr>
      </w:pPr>
      <w:r>
        <w:t xml:space="preserve">Comparing groups – either (a) cannot manipulate groups or (b) randomly assign people to groups – but always comparison between groups </w:t>
      </w:r>
    </w:p>
    <w:p w14:paraId="763EE09B" w14:textId="77777777" w:rsidR="00B520CC" w:rsidRDefault="00B520CC" w:rsidP="00B520CC">
      <w:pPr>
        <w:pStyle w:val="ListParagraph"/>
      </w:pPr>
      <w:r>
        <w:t>Research design = comparative, experimental or quasi-experimental</w:t>
      </w:r>
    </w:p>
    <w:p w14:paraId="653BA06E" w14:textId="77777777" w:rsidR="00B520CC" w:rsidRDefault="00B520CC" w:rsidP="00B520CC">
      <w:pPr>
        <w:pStyle w:val="ListParagraph"/>
        <w:numPr>
          <w:ilvl w:val="0"/>
          <w:numId w:val="1"/>
        </w:numPr>
      </w:pPr>
      <w:r>
        <w:t>Relationship between variables</w:t>
      </w:r>
    </w:p>
    <w:p w14:paraId="3B867B32" w14:textId="77777777" w:rsidR="00B520CC" w:rsidRDefault="00B520CC" w:rsidP="00B520CC">
      <w:pPr>
        <w:pStyle w:val="ListParagraph"/>
      </w:pPr>
      <w:r>
        <w:t>Research design = correlational, non-experimental</w:t>
      </w:r>
    </w:p>
    <w:p w14:paraId="313101D6" w14:textId="77777777" w:rsidR="00B520CC" w:rsidRDefault="00B520CC" w:rsidP="00B520CC"/>
    <w:p w14:paraId="40202BF5" w14:textId="77777777" w:rsidR="00B520CC" w:rsidRPr="00B520CC" w:rsidRDefault="00B520CC" w:rsidP="00B520CC">
      <w:pPr>
        <w:rPr>
          <w:b/>
        </w:rPr>
      </w:pPr>
      <w:r w:rsidRPr="00B520CC">
        <w:rPr>
          <w:b/>
        </w:rPr>
        <w:t>Variables</w:t>
      </w:r>
    </w:p>
    <w:p w14:paraId="2D433F34" w14:textId="77777777" w:rsidR="00B520CC" w:rsidRDefault="00B520CC" w:rsidP="00B520CC">
      <w:r>
        <w:t>Defined in terms of function:</w:t>
      </w:r>
    </w:p>
    <w:p w14:paraId="07DC88A2" w14:textId="77777777" w:rsidR="00B520CC" w:rsidRDefault="00B520CC" w:rsidP="00B520CC">
      <w:pPr>
        <w:pStyle w:val="ListParagraph"/>
        <w:numPr>
          <w:ilvl w:val="0"/>
          <w:numId w:val="2"/>
        </w:numPr>
      </w:pPr>
      <w:r>
        <w:t>independent – controlled or manipulated by researcher</w:t>
      </w:r>
    </w:p>
    <w:p w14:paraId="3272610E" w14:textId="77777777" w:rsidR="00B520CC" w:rsidRDefault="00B520CC" w:rsidP="00B520CC">
      <w:pPr>
        <w:pStyle w:val="ListParagraph"/>
        <w:numPr>
          <w:ilvl w:val="0"/>
          <w:numId w:val="2"/>
        </w:numPr>
      </w:pPr>
      <w:r>
        <w:t>dependent – changes as a result of effect of independent variable</w:t>
      </w:r>
    </w:p>
    <w:p w14:paraId="69022462" w14:textId="77777777" w:rsidR="00B520CC" w:rsidRDefault="00B520CC" w:rsidP="00B520CC"/>
    <w:p w14:paraId="123ABCB0" w14:textId="77777777" w:rsidR="00B520CC" w:rsidRDefault="00B520CC" w:rsidP="00B520CC">
      <w:r>
        <w:t>Comparative research – always clear which is dependent/independent</w:t>
      </w:r>
    </w:p>
    <w:p w14:paraId="726573CA" w14:textId="77777777" w:rsidR="00B520CC" w:rsidRDefault="00B520CC" w:rsidP="00B520CC">
      <w:r>
        <w:t>Correlational research – not always clear</w:t>
      </w:r>
    </w:p>
    <w:p w14:paraId="39181401" w14:textId="77777777" w:rsidR="00B520CC" w:rsidRDefault="00B520CC" w:rsidP="00B520CC"/>
    <w:p w14:paraId="6BC43B82" w14:textId="77777777" w:rsidR="00B520CC" w:rsidRPr="00B520CC" w:rsidRDefault="00B520CC" w:rsidP="00B520CC">
      <w:pPr>
        <w:rPr>
          <w:b/>
        </w:rPr>
      </w:pPr>
      <w:r w:rsidRPr="00B520CC">
        <w:rPr>
          <w:b/>
        </w:rPr>
        <w:t>Scales of measurement</w:t>
      </w:r>
    </w:p>
    <w:p w14:paraId="622BDF90" w14:textId="77777777" w:rsidR="00B520CC" w:rsidRDefault="00B520CC" w:rsidP="00B520CC">
      <w:pPr>
        <w:pStyle w:val="ListParagraph"/>
        <w:numPr>
          <w:ilvl w:val="0"/>
          <w:numId w:val="3"/>
        </w:numPr>
      </w:pPr>
      <w:r>
        <w:t>Categorical data – (a) nominal – no logical value, e.g., name of group (b) ordinal – some logical order – involves being more than or less than, e.g., Grade A,B,C or 1</w:t>
      </w:r>
      <w:r w:rsidRPr="00B520CC">
        <w:rPr>
          <w:vertAlign w:val="superscript"/>
        </w:rPr>
        <w:t>st</w:t>
      </w:r>
      <w:r>
        <w:t>, 2</w:t>
      </w:r>
      <w:r w:rsidRPr="00B520CC">
        <w:rPr>
          <w:vertAlign w:val="superscript"/>
        </w:rPr>
        <w:t>nd</w:t>
      </w:r>
      <w:r>
        <w:t>, 3</w:t>
      </w:r>
      <w:r w:rsidRPr="00B520CC">
        <w:rPr>
          <w:vertAlign w:val="superscript"/>
        </w:rPr>
        <w:t>rd</w:t>
      </w:r>
    </w:p>
    <w:p w14:paraId="482C8289" w14:textId="512567BB" w:rsidR="00B520CC" w:rsidRDefault="00B520CC" w:rsidP="00B520CC">
      <w:pPr>
        <w:pStyle w:val="ListParagraph"/>
        <w:numPr>
          <w:ilvl w:val="0"/>
          <w:numId w:val="3"/>
        </w:numPr>
      </w:pPr>
      <w:r>
        <w:t>Continuous data – (a) interval – logical order, ordered according to intervals, no true ze</w:t>
      </w:r>
      <w:r w:rsidR="000C1436">
        <w:t>ro, e.g., temperature (b) ratio</w:t>
      </w:r>
      <w:r>
        <w:t xml:space="preserve"> – same as interval, but is true zero, e.g., height, distance</w:t>
      </w:r>
    </w:p>
    <w:p w14:paraId="6E9898D5" w14:textId="77777777" w:rsidR="00B520CC" w:rsidRDefault="00B520CC" w:rsidP="00B520CC">
      <w:pPr>
        <w:pStyle w:val="ListParagraph"/>
      </w:pPr>
    </w:p>
    <w:p w14:paraId="6F2C2620" w14:textId="77777777" w:rsidR="00B520CC" w:rsidRDefault="00B520CC">
      <w:r w:rsidRPr="00B520CC">
        <w:rPr>
          <w:b/>
        </w:rPr>
        <w:t>Frequency Distributions</w:t>
      </w:r>
      <w:r>
        <w:t xml:space="preserve"> </w:t>
      </w:r>
    </w:p>
    <w:p w14:paraId="0BBF987B" w14:textId="77777777" w:rsidR="00B520CC" w:rsidRDefault="00B520CC">
      <w:r>
        <w:t>Useful for summarizing categorical data and screening continuous data</w:t>
      </w:r>
    </w:p>
    <w:p w14:paraId="50496E17" w14:textId="77777777" w:rsidR="00ED7AFE" w:rsidRDefault="00ED7AFE">
      <w:r>
        <w:t>Normal distribution = mode, median and mean are the same = bell curve = zero skewness</w:t>
      </w:r>
    </w:p>
    <w:p w14:paraId="2C11462B" w14:textId="77777777" w:rsidR="00ED7AFE" w:rsidRDefault="00ED7AFE">
      <w:r>
        <w:t>Positively skewed distribution = mode is lower than mean, i.e., scores predominantly low</w:t>
      </w:r>
    </w:p>
    <w:p w14:paraId="2DBDA2FC" w14:textId="77777777" w:rsidR="00ED7AFE" w:rsidRDefault="00ED7AFE">
      <w:r>
        <w:t>Negatively skewed distribution = mode is higher than mean, i.e., scores predominantly high</w:t>
      </w:r>
    </w:p>
    <w:p w14:paraId="5F225C56" w14:textId="77777777" w:rsidR="00B520CC" w:rsidRDefault="00B520CC"/>
    <w:p w14:paraId="443D3153" w14:textId="77777777" w:rsidR="00B520CC" w:rsidRDefault="00B520CC">
      <w:r w:rsidRPr="00B520CC">
        <w:rPr>
          <w:b/>
        </w:rPr>
        <w:t>Graphs</w:t>
      </w:r>
    </w:p>
    <w:p w14:paraId="7A9A0E12" w14:textId="77777777" w:rsidR="00B520CC" w:rsidRDefault="00B520CC">
      <w:r>
        <w:t>Categorical data – pie chart or bar graph</w:t>
      </w:r>
    </w:p>
    <w:p w14:paraId="031ACF57" w14:textId="77777777" w:rsidR="00B520CC" w:rsidRDefault="00B520CC">
      <w:r>
        <w:t>Continuous data – line graph, histogram, scatter graph</w:t>
      </w:r>
    </w:p>
    <w:p w14:paraId="3690E764" w14:textId="77777777" w:rsidR="00B520CC" w:rsidRDefault="00B520CC">
      <w:r>
        <w:t>Non-normal distribution – box plot</w:t>
      </w:r>
    </w:p>
    <w:p w14:paraId="7009B64D" w14:textId="77777777" w:rsidR="00B520CC" w:rsidRDefault="00B520CC"/>
    <w:p w14:paraId="3FA3AA0C" w14:textId="77777777" w:rsidR="00B520CC" w:rsidRPr="00B520CC" w:rsidRDefault="00B520CC">
      <w:pPr>
        <w:rPr>
          <w:b/>
        </w:rPr>
      </w:pPr>
      <w:r w:rsidRPr="00B520CC">
        <w:rPr>
          <w:b/>
        </w:rPr>
        <w:t>Central Tendency</w:t>
      </w:r>
    </w:p>
    <w:p w14:paraId="04BF74CA" w14:textId="77777777" w:rsidR="00B520CC" w:rsidRDefault="00B520CC">
      <w:r>
        <w:t>Mode – most frequently occurring value – useful for describing nominal data</w:t>
      </w:r>
    </w:p>
    <w:p w14:paraId="3FF02879" w14:textId="77777777" w:rsidR="00B520CC" w:rsidRDefault="00B520CC">
      <w:r>
        <w:t>Median – the middle, i.e., 50</w:t>
      </w:r>
      <w:r w:rsidRPr="00B520CC">
        <w:rPr>
          <w:vertAlign w:val="superscript"/>
        </w:rPr>
        <w:t>th</w:t>
      </w:r>
      <w:r>
        <w:t xml:space="preserve"> %ile – useful for nominal and ordinal and continuous data</w:t>
      </w:r>
    </w:p>
    <w:p w14:paraId="7B4D818B" w14:textId="77777777" w:rsidR="00B520CC" w:rsidRDefault="00B520CC">
      <w:r>
        <w:t>Mean – arithmetic average of all scores – useful for continuous data</w:t>
      </w:r>
    </w:p>
    <w:p w14:paraId="676FBEA9" w14:textId="77777777" w:rsidR="00B520CC" w:rsidRDefault="00B520CC"/>
    <w:p w14:paraId="44F23B53" w14:textId="77777777" w:rsidR="00B520CC" w:rsidRDefault="00B520CC">
      <w:pPr>
        <w:rPr>
          <w:b/>
        </w:rPr>
      </w:pPr>
      <w:r w:rsidRPr="00B520CC">
        <w:rPr>
          <w:b/>
        </w:rPr>
        <w:t>Measures of Variation</w:t>
      </w:r>
    </w:p>
    <w:p w14:paraId="1BDAC881" w14:textId="77777777" w:rsidR="00B520CC" w:rsidRPr="00B520CC" w:rsidRDefault="00B520CC">
      <w:r w:rsidRPr="00B520CC">
        <w:t xml:space="preserve">Range </w:t>
      </w:r>
      <w:r>
        <w:t>–</w:t>
      </w:r>
      <w:r w:rsidRPr="00B520CC">
        <w:t xml:space="preserve"> </w:t>
      </w:r>
      <w:r>
        <w:t>difference between highest and loser scores</w:t>
      </w:r>
    </w:p>
    <w:p w14:paraId="334ABF2D" w14:textId="77777777" w:rsidR="00B520CC" w:rsidRDefault="00B520CC">
      <w:r>
        <w:t>Standard deviation – average distance of all scores from the mean</w:t>
      </w:r>
    </w:p>
    <w:p w14:paraId="5594F1AB" w14:textId="77777777" w:rsidR="00B520CC" w:rsidRDefault="00ED7AFE">
      <w:r>
        <w:lastRenderedPageBreak/>
        <w:t>Standard scores = raw scores transformed into an equal interval scale</w:t>
      </w:r>
    </w:p>
    <w:p w14:paraId="4E082288" w14:textId="77777777" w:rsidR="00ED7AFE" w:rsidRDefault="00ED7AFE">
      <w:r>
        <w:t>Z-score = most basic standard score</w:t>
      </w:r>
    </w:p>
    <w:p w14:paraId="2921AD73" w14:textId="77777777" w:rsidR="00ED7AFE" w:rsidRDefault="00ED7AFE"/>
    <w:p w14:paraId="0C07D9CA" w14:textId="77777777" w:rsidR="006C4664" w:rsidRPr="006C4664" w:rsidRDefault="006C4664">
      <w:pPr>
        <w:rPr>
          <w:b/>
        </w:rPr>
      </w:pPr>
      <w:r w:rsidRPr="006C4664">
        <w:rPr>
          <w:b/>
        </w:rPr>
        <w:t>Population and Sample</w:t>
      </w:r>
    </w:p>
    <w:p w14:paraId="243AD906" w14:textId="77777777" w:rsidR="006C4664" w:rsidRDefault="006C4664">
      <w:r>
        <w:t>Not feasible to study entire population – alternative is to study sample</w:t>
      </w:r>
    </w:p>
    <w:p w14:paraId="00A48F54" w14:textId="77777777" w:rsidR="006C4664" w:rsidRDefault="006C4664">
      <w:r>
        <w:t>By knowing characteristics of sample (statistics) – can make inferences about the characteristics of the population (parameters)</w:t>
      </w:r>
    </w:p>
    <w:p w14:paraId="441B3C51" w14:textId="77777777" w:rsidR="006C4664" w:rsidRDefault="006C4664"/>
    <w:p w14:paraId="63E5CF1C" w14:textId="77777777" w:rsidR="006C4664" w:rsidRDefault="006C4664">
      <w:r>
        <w:t>Validity of inference can only be assumed if sample = mirror image of population – requires that sample be selected randomly – most samples are convenience samples – high degree of error</w:t>
      </w:r>
    </w:p>
    <w:p w14:paraId="024748C1" w14:textId="77777777" w:rsidR="006C4664" w:rsidRDefault="006C4664"/>
    <w:p w14:paraId="03BED6F4" w14:textId="77777777" w:rsidR="006C4664" w:rsidRPr="006C4664" w:rsidRDefault="006C4664">
      <w:pPr>
        <w:rPr>
          <w:b/>
        </w:rPr>
      </w:pPr>
      <w:r w:rsidRPr="006C4664">
        <w:rPr>
          <w:b/>
        </w:rPr>
        <w:t>Hypothesis testing</w:t>
      </w:r>
    </w:p>
    <w:p w14:paraId="4B490304" w14:textId="77777777" w:rsidR="006C4664" w:rsidRDefault="006C4664">
      <w:r>
        <w:t>Null hypothesis = no difference between groups OR no relationship between variables</w:t>
      </w:r>
    </w:p>
    <w:p w14:paraId="4B05A003" w14:textId="77777777" w:rsidR="006C4664" w:rsidRDefault="006C4664">
      <w:r>
        <w:t>Research hypothesis = statement of interest</w:t>
      </w:r>
    </w:p>
    <w:p w14:paraId="31D86F67" w14:textId="77777777" w:rsidR="006C4664" w:rsidRDefault="00ED7AFE">
      <w:r>
        <w:t>Goal is to reject n</w:t>
      </w:r>
      <w:r w:rsidR="006C4664">
        <w:t>ull hypothesis</w:t>
      </w:r>
    </w:p>
    <w:p w14:paraId="573693DD" w14:textId="77777777" w:rsidR="006C4664" w:rsidRDefault="006C4664"/>
    <w:p w14:paraId="4181A2F1" w14:textId="58299FE3" w:rsidR="00ED29DC" w:rsidRDefault="002E6B69">
      <w:r>
        <w:t>p = l</w:t>
      </w:r>
      <w:r w:rsidR="006C4664">
        <w:t xml:space="preserve">evel of significance </w:t>
      </w:r>
      <w:r w:rsidR="00ED29DC">
        <w:t>= criterion for rejecting null hypothesis – usually 0.05, 0.01 or 0.001</w:t>
      </w:r>
      <w:r>
        <w:t xml:space="preserve">, </w:t>
      </w:r>
      <w:r w:rsidR="00ED29DC">
        <w:t>i.e., researcher is willing to make 5%, 1% or 0.1% error when rejecting null hypothesis</w:t>
      </w:r>
    </w:p>
    <w:p w14:paraId="2554C22E" w14:textId="77777777" w:rsidR="00ED29DC" w:rsidRDefault="00ED29DC"/>
    <w:p w14:paraId="3FAA3541" w14:textId="77777777" w:rsidR="00ED29DC" w:rsidRDefault="00ED7AFE">
      <w:r>
        <w:t>Computing test statistic helps to objectively decide whether or not to reject the null hypothesis, i.e. to determine if difference between groups or relationship between variables is statistically significant</w:t>
      </w:r>
    </w:p>
    <w:p w14:paraId="4CBB19A3" w14:textId="77777777" w:rsidR="00746CFF" w:rsidRDefault="00746CFF">
      <w:pPr>
        <w:rPr>
          <w:b/>
        </w:rPr>
      </w:pPr>
    </w:p>
    <w:p w14:paraId="787F792C" w14:textId="58AEC1E0" w:rsidR="00F86BA1" w:rsidRDefault="00F86BA1">
      <w:pPr>
        <w:rPr>
          <w:b/>
        </w:rPr>
      </w:pPr>
      <w:r>
        <w:rPr>
          <w:b/>
        </w:rPr>
        <w:t>Correlation</w:t>
      </w:r>
    </w:p>
    <w:p w14:paraId="0F807644" w14:textId="50164CBF" w:rsidR="004F02EE" w:rsidRDefault="004F02EE">
      <w:r>
        <w:t xml:space="preserve">Relationship between variables = r </w:t>
      </w:r>
    </w:p>
    <w:p w14:paraId="6C671DAE" w14:textId="77777777" w:rsidR="004F02EE" w:rsidRDefault="004F02EE">
      <w:r>
        <w:t>Defined in terms of direction (+/-) and represented by magnitude</w:t>
      </w:r>
      <w:r w:rsidRPr="004F02EE">
        <w:t xml:space="preserve"> </w:t>
      </w:r>
      <w:r>
        <w:t xml:space="preserve">(range from -1 to  +1) </w:t>
      </w:r>
    </w:p>
    <w:p w14:paraId="04152EDB" w14:textId="4A9820F5" w:rsidR="004F02EE" w:rsidRDefault="004F02EE">
      <w:r>
        <w:t>1= perfect correlation, 0 = no correlation</w:t>
      </w:r>
    </w:p>
    <w:p w14:paraId="0E1CC7A3" w14:textId="6D445A92" w:rsidR="004F02EE" w:rsidRDefault="004F02EE">
      <w:r>
        <w:t>0-0.3 = little or no correlation</w:t>
      </w:r>
    </w:p>
    <w:p w14:paraId="6F24AE6C" w14:textId="081FA77C" w:rsidR="004F02EE" w:rsidRDefault="004F02EE">
      <w:r>
        <w:t>0.3-0.5 = weak correlation</w:t>
      </w:r>
    </w:p>
    <w:p w14:paraId="72537E42" w14:textId="73C31CCC" w:rsidR="004F02EE" w:rsidRDefault="004F02EE">
      <w:r>
        <w:t>0.5-0.7 = moderate correlation</w:t>
      </w:r>
    </w:p>
    <w:p w14:paraId="4168FD1D" w14:textId="4114C73F" w:rsidR="004F02EE" w:rsidRDefault="004F02EE">
      <w:r>
        <w:t>0.7-0.9 = strong correlation</w:t>
      </w:r>
    </w:p>
    <w:p w14:paraId="1F34A118" w14:textId="1B4BC15D" w:rsidR="004F02EE" w:rsidRDefault="004F02EE">
      <w:r>
        <w:t>Greater than 0.9 = v. strong correlation</w:t>
      </w:r>
    </w:p>
    <w:p w14:paraId="0C1B3E37" w14:textId="0A76DCE9" w:rsidR="004F02EE" w:rsidRDefault="004F02EE" w:rsidP="004F02EE">
      <w:r>
        <w:rPr>
          <w:rFonts w:ascii="Cambria" w:hAnsi="Cambria"/>
          <w:b/>
          <w:sz w:val="30"/>
        </w:rPr>
        <w:t>R</w:t>
      </w:r>
      <w:r w:rsidRPr="0013299B">
        <w:rPr>
          <w:rFonts w:ascii="Cambria" w:hAnsi="Cambria"/>
          <w:b/>
          <w:sz w:val="30"/>
          <w:vertAlign w:val="superscript"/>
        </w:rPr>
        <w:t>2</w:t>
      </w:r>
      <w:r>
        <w:rPr>
          <w:rFonts w:ascii="Cambria" w:hAnsi="Cambria"/>
          <w:b/>
          <w:sz w:val="30"/>
          <w:vertAlign w:val="superscript"/>
        </w:rPr>
        <w:t xml:space="preserve">  </w:t>
      </w:r>
      <w:r>
        <w:t>= effect size = shared variance or % of variance explained by other variable</w:t>
      </w:r>
      <w:r w:rsidR="002E6B69">
        <w:t xml:space="preserve"> = </w:t>
      </w:r>
      <w:r w:rsidR="002E6B69" w:rsidRPr="002E6B69">
        <w:rPr>
          <w:b/>
        </w:rPr>
        <w:t>practical significance</w:t>
      </w:r>
      <w:r w:rsidR="002E6B69">
        <w:t xml:space="preserve"> of the correlation</w:t>
      </w:r>
    </w:p>
    <w:p w14:paraId="2F3A144E" w14:textId="08F399E3" w:rsidR="004F02EE" w:rsidRDefault="004F02EE">
      <w:pPr>
        <w:rPr>
          <w:rFonts w:ascii="Cambria" w:hAnsi="Cambria"/>
          <w:b/>
          <w:sz w:val="30"/>
          <w:vertAlign w:val="superscript"/>
        </w:rPr>
      </w:pPr>
    </w:p>
    <w:p w14:paraId="046355C9" w14:textId="77777777" w:rsidR="004F02EE" w:rsidRPr="00F86BA1" w:rsidRDefault="004F02EE"/>
    <w:p w14:paraId="7C53D963" w14:textId="4EC6108E" w:rsidR="00ED7AFE" w:rsidRDefault="00ED7AFE">
      <w:pPr>
        <w:rPr>
          <w:b/>
          <w:sz w:val="28"/>
          <w:szCs w:val="28"/>
        </w:rPr>
      </w:pPr>
      <w:r w:rsidRPr="002E6B69">
        <w:rPr>
          <w:b/>
          <w:sz w:val="28"/>
          <w:szCs w:val="28"/>
        </w:rPr>
        <w:t>Overview of Statistics</w:t>
      </w:r>
      <w:r w:rsidR="004675E9">
        <w:rPr>
          <w:b/>
          <w:sz w:val="28"/>
          <w:szCs w:val="28"/>
        </w:rPr>
        <w:t xml:space="preserve"> </w:t>
      </w:r>
      <w:r w:rsidR="004675E9" w:rsidRPr="004675E9">
        <w:rPr>
          <w:sz w:val="28"/>
          <w:szCs w:val="28"/>
        </w:rPr>
        <w:t>(EDRM611 and 712)</w:t>
      </w:r>
    </w:p>
    <w:p w14:paraId="734BD3BF" w14:textId="77777777" w:rsidR="002E6B69" w:rsidRPr="002E6B69" w:rsidRDefault="002E6B69">
      <w:pPr>
        <w:rPr>
          <w:b/>
          <w:sz w:val="28"/>
          <w:szCs w:val="28"/>
        </w:rPr>
      </w:pPr>
    </w:p>
    <w:p w14:paraId="038B1086" w14:textId="63AD5698" w:rsidR="00ED7AFE" w:rsidRDefault="007C764E">
      <w:r w:rsidRPr="00746CFF">
        <w:rPr>
          <w:b/>
          <w:i/>
        </w:rPr>
        <w:t>Comparing Groups</w:t>
      </w:r>
      <w:r w:rsidR="00303B2C">
        <w:t xml:space="preserve"> –</w:t>
      </w:r>
      <w:r w:rsidR="004675E9">
        <w:t xml:space="preserve"> continuous or categorical variables</w:t>
      </w:r>
    </w:p>
    <w:p w14:paraId="365B87A7" w14:textId="3135DE79" w:rsidR="00746CFF" w:rsidRPr="00C25D1A" w:rsidRDefault="00746CFF" w:rsidP="00746CFF">
      <w:pPr>
        <w:ind w:left="360"/>
      </w:pPr>
      <w:r>
        <w:t xml:space="preserve">(1) 1 </w:t>
      </w:r>
      <w:r w:rsidR="00303B2C">
        <w:t>group</w:t>
      </w:r>
      <w:r>
        <w:t xml:space="preserve"> – test the null hypothesis that sample population mean is the same as the population mean – use </w:t>
      </w:r>
      <w:r w:rsidRPr="00746CFF">
        <w:rPr>
          <w:b/>
        </w:rPr>
        <w:t>one sample</w:t>
      </w:r>
      <w:r>
        <w:t xml:space="preserve"> </w:t>
      </w:r>
      <w:r w:rsidRPr="00746CFF">
        <w:rPr>
          <w:b/>
        </w:rPr>
        <w:t>t-test or z-test</w:t>
      </w:r>
    </w:p>
    <w:p w14:paraId="38A7D150" w14:textId="328B5772" w:rsidR="007C764E" w:rsidRDefault="00746CFF" w:rsidP="00746CFF">
      <w:pPr>
        <w:ind w:left="360"/>
        <w:rPr>
          <w:b/>
        </w:rPr>
      </w:pPr>
      <w:r>
        <w:t xml:space="preserve">(2) </w:t>
      </w:r>
      <w:r w:rsidR="007C764E">
        <w:t xml:space="preserve">2 independent </w:t>
      </w:r>
      <w:r w:rsidR="00303B2C">
        <w:t>groups</w:t>
      </w:r>
      <w:r w:rsidR="007C764E">
        <w:t xml:space="preserve"> –</w:t>
      </w:r>
      <w:r>
        <w:t xml:space="preserve"> determine if there are differences between 2 groups– use</w:t>
      </w:r>
      <w:r w:rsidR="007C764E">
        <w:t xml:space="preserve"> </w:t>
      </w:r>
      <w:r w:rsidR="007C764E" w:rsidRPr="00746CFF">
        <w:rPr>
          <w:b/>
        </w:rPr>
        <w:t>independent sample</w:t>
      </w:r>
      <w:r w:rsidR="000C6832" w:rsidRPr="00746CFF">
        <w:rPr>
          <w:b/>
        </w:rPr>
        <w:t>s</w:t>
      </w:r>
      <w:r w:rsidR="007C764E" w:rsidRPr="00746CFF">
        <w:rPr>
          <w:b/>
        </w:rPr>
        <w:t xml:space="preserve"> t test</w:t>
      </w:r>
    </w:p>
    <w:p w14:paraId="510B44AE" w14:textId="77777777" w:rsidR="00303B2C" w:rsidRDefault="00AF3376" w:rsidP="00746CFF">
      <w:pPr>
        <w:ind w:left="360"/>
      </w:pPr>
      <w:r>
        <w:lastRenderedPageBreak/>
        <w:t xml:space="preserve">(3) 3+ independent </w:t>
      </w:r>
      <w:r w:rsidR="00303B2C">
        <w:t>groups</w:t>
      </w:r>
      <w:r>
        <w:t xml:space="preserve"> – determine if there are differences between </w:t>
      </w:r>
      <w:r w:rsidR="00303B2C">
        <w:t xml:space="preserve">3+ </w:t>
      </w:r>
      <w:r>
        <w:t>groups</w:t>
      </w:r>
    </w:p>
    <w:p w14:paraId="268CCE72" w14:textId="1F83C00C" w:rsidR="00AF3376" w:rsidRDefault="00303B2C" w:rsidP="00303B2C">
      <w:pPr>
        <w:ind w:left="360" w:firstLine="360"/>
        <w:rPr>
          <w:b/>
        </w:rPr>
      </w:pPr>
      <w:r>
        <w:t>(i)</w:t>
      </w:r>
      <w:r w:rsidR="00AF3376">
        <w:t xml:space="preserve"> </w:t>
      </w:r>
      <w:r>
        <w:t>if 1 independent/1 dependent variable – use</w:t>
      </w:r>
      <w:r w:rsidR="00AF3376">
        <w:t xml:space="preserve"> </w:t>
      </w:r>
      <w:r w:rsidRPr="00303B2C">
        <w:rPr>
          <w:b/>
        </w:rPr>
        <w:t>one-way</w:t>
      </w:r>
      <w:r>
        <w:t xml:space="preserve"> </w:t>
      </w:r>
      <w:r w:rsidR="00AF3376" w:rsidRPr="00AF3376">
        <w:rPr>
          <w:b/>
        </w:rPr>
        <w:t>ANOVA</w:t>
      </w:r>
    </w:p>
    <w:p w14:paraId="1C7A6BBC" w14:textId="1913059F" w:rsidR="00303B2C" w:rsidRDefault="00303B2C" w:rsidP="00303B2C">
      <w:pPr>
        <w:ind w:left="360" w:firstLine="360"/>
        <w:rPr>
          <w:b/>
        </w:rPr>
      </w:pPr>
      <w:r>
        <w:t xml:space="preserve">(ii) if 2+ independent/1 dependent variable – use </w:t>
      </w:r>
      <w:r w:rsidRPr="00303B2C">
        <w:rPr>
          <w:b/>
        </w:rPr>
        <w:t>factorial ANOVA</w:t>
      </w:r>
    </w:p>
    <w:p w14:paraId="0DA152E8" w14:textId="38CE76B9" w:rsidR="004675E9" w:rsidRPr="004675E9" w:rsidRDefault="004675E9" w:rsidP="00303B2C">
      <w:pPr>
        <w:ind w:left="360" w:firstLine="360"/>
      </w:pPr>
      <w:r w:rsidRPr="004675E9">
        <w:t xml:space="preserve">(iii) </w:t>
      </w:r>
      <w:r>
        <w:t xml:space="preserve">if independent variables co-vary with dependent variables – use </w:t>
      </w:r>
      <w:r w:rsidRPr="004675E9">
        <w:rPr>
          <w:b/>
        </w:rPr>
        <w:t>ANCOVA</w:t>
      </w:r>
    </w:p>
    <w:p w14:paraId="1915C2EE" w14:textId="03FF4055" w:rsidR="007C764E" w:rsidRDefault="00303B2C" w:rsidP="00303B2C">
      <w:pPr>
        <w:ind w:left="360"/>
      </w:pPr>
      <w:r>
        <w:t xml:space="preserve">(4) </w:t>
      </w:r>
      <w:r w:rsidR="007C764E">
        <w:t xml:space="preserve">2 dependent </w:t>
      </w:r>
      <w:r>
        <w:t>groups</w:t>
      </w:r>
      <w:r w:rsidR="007C764E">
        <w:t xml:space="preserve"> –</w:t>
      </w:r>
      <w:r w:rsidR="00746CFF">
        <w:t xml:space="preserve"> </w:t>
      </w:r>
      <w:r w:rsidR="00AF3376">
        <w:t xml:space="preserve">e.g., pre-test/post-test - </w:t>
      </w:r>
      <w:r w:rsidR="00746CFF">
        <w:t>use</w:t>
      </w:r>
      <w:r w:rsidR="007C764E">
        <w:t xml:space="preserve"> </w:t>
      </w:r>
      <w:r w:rsidR="000C6832" w:rsidRPr="00303B2C">
        <w:rPr>
          <w:b/>
        </w:rPr>
        <w:t>paired</w:t>
      </w:r>
      <w:r w:rsidR="007C764E" w:rsidRPr="00303B2C">
        <w:rPr>
          <w:b/>
        </w:rPr>
        <w:t xml:space="preserve"> sample</w:t>
      </w:r>
      <w:r w:rsidR="000C6832" w:rsidRPr="00303B2C">
        <w:rPr>
          <w:b/>
        </w:rPr>
        <w:t>s</w:t>
      </w:r>
      <w:r w:rsidR="007C764E" w:rsidRPr="00303B2C">
        <w:rPr>
          <w:b/>
        </w:rPr>
        <w:t xml:space="preserve"> t test</w:t>
      </w:r>
      <w:r w:rsidR="000C6832">
        <w:t xml:space="preserve"> </w:t>
      </w:r>
      <w:r w:rsidR="00746CFF">
        <w:t>(= t-test for dependent samples = correlated samples t-test)</w:t>
      </w:r>
    </w:p>
    <w:p w14:paraId="2154DAD4" w14:textId="72539E85" w:rsidR="008C638A" w:rsidRDefault="00303B2C" w:rsidP="00303B2C">
      <w:pPr>
        <w:ind w:left="360"/>
      </w:pPr>
      <w:r>
        <w:t xml:space="preserve">(5) </w:t>
      </w:r>
      <w:r w:rsidR="008C638A">
        <w:t xml:space="preserve">3 or more dependent </w:t>
      </w:r>
      <w:r>
        <w:t>groups</w:t>
      </w:r>
      <w:r w:rsidR="008C638A">
        <w:t xml:space="preserve">, i.e., repeated measures – use </w:t>
      </w:r>
      <w:r w:rsidR="008C638A" w:rsidRPr="00303B2C">
        <w:rPr>
          <w:b/>
        </w:rPr>
        <w:t xml:space="preserve">repeated measures ANOVA </w:t>
      </w:r>
      <w:r w:rsidR="008C638A" w:rsidRPr="008C638A">
        <w:t>= extension of paired samples t-test</w:t>
      </w:r>
    </w:p>
    <w:p w14:paraId="2C5287AB" w14:textId="77777777" w:rsidR="007C764E" w:rsidRDefault="007C764E" w:rsidP="007C764E"/>
    <w:p w14:paraId="752B7479" w14:textId="77777777" w:rsidR="007C764E" w:rsidRDefault="007C764E" w:rsidP="007C764E">
      <w:r w:rsidRPr="00746CFF">
        <w:rPr>
          <w:b/>
          <w:i/>
        </w:rPr>
        <w:t>Comparing Relationships</w:t>
      </w:r>
      <w:r>
        <w:t xml:space="preserve"> –</w:t>
      </w:r>
    </w:p>
    <w:p w14:paraId="1F203F7E" w14:textId="0A59197C" w:rsidR="007C764E" w:rsidRDefault="00746CFF" w:rsidP="007C764E">
      <w:r>
        <w:t>(a</w:t>
      </w:r>
      <w:r w:rsidR="007C764E">
        <w:t xml:space="preserve">) </w:t>
      </w:r>
      <w:r w:rsidR="007C764E" w:rsidRPr="00AF3376">
        <w:rPr>
          <w:i/>
        </w:rPr>
        <w:t>continuous or categorical variables</w:t>
      </w:r>
      <w:r w:rsidR="00C25D1A">
        <w:t xml:space="preserve"> </w:t>
      </w:r>
    </w:p>
    <w:p w14:paraId="2D181457" w14:textId="14E403EA" w:rsidR="008C638A" w:rsidRDefault="0013299B" w:rsidP="002E6B69">
      <w:pPr>
        <w:ind w:left="720"/>
      </w:pPr>
      <w:r>
        <w:t>(1</w:t>
      </w:r>
      <w:r w:rsidR="008C638A">
        <w:t xml:space="preserve">) to </w:t>
      </w:r>
      <w:r w:rsidR="00AF3376">
        <w:t>determine the correlation between variables –</w:t>
      </w:r>
      <w:r w:rsidR="008C638A">
        <w:t xml:space="preserve"> use </w:t>
      </w:r>
      <w:r w:rsidR="002E6B69">
        <w:rPr>
          <w:b/>
        </w:rPr>
        <w:t xml:space="preserve">Pearson r or  </w:t>
      </w:r>
      <w:r w:rsidR="007C764E" w:rsidRPr="00746CFF">
        <w:rPr>
          <w:b/>
        </w:rPr>
        <w:t>Spearman rho</w:t>
      </w:r>
      <w:r w:rsidR="007C764E">
        <w:t xml:space="preserve"> </w:t>
      </w:r>
      <w:r w:rsidR="008C638A">
        <w:t>–</w:t>
      </w:r>
      <w:r w:rsidR="00ED1537">
        <w:t xml:space="preserve"> </w:t>
      </w:r>
    </w:p>
    <w:p w14:paraId="3F13F01A" w14:textId="77777777" w:rsidR="002E6B69" w:rsidRDefault="0013299B" w:rsidP="002E6B69">
      <w:pPr>
        <w:ind w:left="720"/>
      </w:pPr>
      <w:r>
        <w:t>(2</w:t>
      </w:r>
      <w:r w:rsidR="008C638A">
        <w:t xml:space="preserve">) to </w:t>
      </w:r>
      <w:r w:rsidR="00AF3376">
        <w:t xml:space="preserve">predict relationship between variables </w:t>
      </w:r>
    </w:p>
    <w:p w14:paraId="452F2FB7" w14:textId="384538E3" w:rsidR="002E6B69" w:rsidRDefault="002E6B69" w:rsidP="002E6B69">
      <w:pPr>
        <w:ind w:left="1440"/>
        <w:rPr>
          <w:b/>
        </w:rPr>
      </w:pPr>
      <w:r>
        <w:t xml:space="preserve">(i) when 1 dependent/one independent variable – use </w:t>
      </w:r>
      <w:r w:rsidRPr="0013299B">
        <w:rPr>
          <w:b/>
        </w:rPr>
        <w:t>Simple</w:t>
      </w:r>
      <w:r>
        <w:t xml:space="preserve"> </w:t>
      </w:r>
      <w:r>
        <w:rPr>
          <w:b/>
        </w:rPr>
        <w:t>Linear</w:t>
      </w:r>
      <w:r w:rsidRPr="00AF3376">
        <w:rPr>
          <w:b/>
        </w:rPr>
        <w:t xml:space="preserve"> Regression</w:t>
      </w:r>
    </w:p>
    <w:p w14:paraId="2E54DC9B" w14:textId="0C8F5F68" w:rsidR="002E6B69" w:rsidRPr="002E6B69" w:rsidRDefault="002E6B69" w:rsidP="002E6B69">
      <w:pPr>
        <w:ind w:left="720" w:firstLine="720"/>
      </w:pPr>
      <w:r w:rsidRPr="002E6B69">
        <w:t>(ii)</w:t>
      </w:r>
      <w:r>
        <w:rPr>
          <w:b/>
        </w:rPr>
        <w:t xml:space="preserve"> </w:t>
      </w:r>
      <w:r>
        <w:t xml:space="preserve">when 2+ independent variables –use  </w:t>
      </w:r>
      <w:r w:rsidRPr="002E6B69">
        <w:rPr>
          <w:b/>
        </w:rPr>
        <w:t>Multiple Regression</w:t>
      </w:r>
      <w:r>
        <w:t xml:space="preserve"> </w:t>
      </w:r>
    </w:p>
    <w:p w14:paraId="52A42884" w14:textId="6FE48F28" w:rsidR="002E6B69" w:rsidRDefault="002E6B69" w:rsidP="002E6B69">
      <w:pPr>
        <w:ind w:left="1440"/>
      </w:pPr>
    </w:p>
    <w:p w14:paraId="161E6170" w14:textId="77777777" w:rsidR="00AF3376" w:rsidRDefault="00AF3376" w:rsidP="00AF3376">
      <w:pPr>
        <w:ind w:left="720"/>
      </w:pPr>
    </w:p>
    <w:p w14:paraId="6919D789" w14:textId="26F1225D" w:rsidR="00C25D1A" w:rsidRDefault="00746CFF" w:rsidP="00C25D1A">
      <w:r>
        <w:t>(b</w:t>
      </w:r>
      <w:r w:rsidR="007C764E">
        <w:t xml:space="preserve">) </w:t>
      </w:r>
      <w:r w:rsidR="007C764E" w:rsidRPr="00AF3376">
        <w:rPr>
          <w:i/>
        </w:rPr>
        <w:t>nominal variables</w:t>
      </w:r>
      <w:r w:rsidR="00C25D1A">
        <w:t xml:space="preserve"> </w:t>
      </w:r>
    </w:p>
    <w:p w14:paraId="1F6E9423" w14:textId="77C2D926" w:rsidR="00C25D1A" w:rsidRDefault="00746CFF" w:rsidP="00C25D1A">
      <w:pPr>
        <w:ind w:left="720"/>
        <w:rPr>
          <w:rFonts w:ascii="Cambria" w:hAnsi="Cambria"/>
        </w:rPr>
      </w:pPr>
      <w:r>
        <w:t>(3</w:t>
      </w:r>
      <w:r w:rsidR="00C25D1A">
        <w:t xml:space="preserve">) 1 sample – </w:t>
      </w:r>
      <w:r w:rsidR="00AF3376">
        <w:t xml:space="preserve">i.e., </w:t>
      </w:r>
      <w:r w:rsidR="008C638A">
        <w:rPr>
          <w:rFonts w:ascii="Cambria" w:hAnsi="Cambria"/>
        </w:rPr>
        <w:t>comparable to 1 sample t-test or z-</w:t>
      </w:r>
      <w:r w:rsidR="00AF3376">
        <w:rPr>
          <w:rFonts w:ascii="Cambria" w:hAnsi="Cambria"/>
        </w:rPr>
        <w:t>test</w:t>
      </w:r>
      <w:r w:rsidR="00AF3376">
        <w:t xml:space="preserve"> but for nominal variables - use</w:t>
      </w:r>
      <w:r w:rsidR="00C25D1A">
        <w:t xml:space="preserve"> </w:t>
      </w:r>
      <w:r w:rsidR="00C25D1A" w:rsidRPr="0013299B">
        <w:rPr>
          <w:b/>
        </w:rPr>
        <w:t xml:space="preserve">1 sample </w:t>
      </w:r>
      <w:r w:rsidR="00C25D1A" w:rsidRPr="0013299B">
        <w:rPr>
          <w:rFonts w:ascii="Cambria" w:hAnsi="Cambria"/>
          <w:b/>
          <w:sz w:val="30"/>
        </w:rPr>
        <w:t>χ</w:t>
      </w:r>
      <w:r w:rsidR="00C25D1A" w:rsidRPr="0013299B">
        <w:rPr>
          <w:rFonts w:ascii="Cambria" w:hAnsi="Cambria"/>
          <w:b/>
          <w:sz w:val="30"/>
          <w:vertAlign w:val="superscript"/>
        </w:rPr>
        <w:t>2</w:t>
      </w:r>
      <w:r w:rsidR="00C25D1A">
        <w:rPr>
          <w:rFonts w:ascii="Cambria" w:hAnsi="Cambria"/>
          <w:sz w:val="30"/>
          <w:vertAlign w:val="superscript"/>
        </w:rPr>
        <w:t xml:space="preserve"> </w:t>
      </w:r>
      <w:r w:rsidR="00AF3376">
        <w:rPr>
          <w:rFonts w:ascii="Cambria" w:hAnsi="Cambria"/>
        </w:rPr>
        <w:t xml:space="preserve"> = goodness of fit test</w:t>
      </w:r>
    </w:p>
    <w:p w14:paraId="7035D5BC" w14:textId="24AD8818" w:rsidR="00C25D1A" w:rsidRDefault="00746CFF" w:rsidP="00C25D1A">
      <w:pPr>
        <w:ind w:left="720"/>
        <w:rPr>
          <w:rFonts w:ascii="Cambria" w:hAnsi="Cambria"/>
        </w:rPr>
      </w:pPr>
      <w:r>
        <w:rPr>
          <w:rFonts w:ascii="Cambria" w:hAnsi="Cambria"/>
        </w:rPr>
        <w:t>(4</w:t>
      </w:r>
      <w:r w:rsidR="00C25D1A">
        <w:rPr>
          <w:rFonts w:ascii="Cambria" w:hAnsi="Cambria"/>
        </w:rPr>
        <w:t xml:space="preserve">) 2+ samples </w:t>
      </w:r>
      <w:r w:rsidR="008C638A">
        <w:rPr>
          <w:rFonts w:ascii="Cambria" w:hAnsi="Cambria"/>
        </w:rPr>
        <w:t>–</w:t>
      </w:r>
      <w:r w:rsidR="00C25D1A">
        <w:rPr>
          <w:rFonts w:ascii="Cambria" w:hAnsi="Cambria"/>
        </w:rPr>
        <w:t xml:space="preserve"> </w:t>
      </w:r>
      <w:r w:rsidR="008C638A">
        <w:rPr>
          <w:rFonts w:ascii="Cambria" w:hAnsi="Cambria"/>
        </w:rPr>
        <w:t xml:space="preserve">i.e., comparable to independent samples t-test – use </w:t>
      </w:r>
      <w:r w:rsidR="00C25D1A" w:rsidRPr="0013299B">
        <w:rPr>
          <w:rFonts w:ascii="Cambria" w:hAnsi="Cambria"/>
          <w:b/>
          <w:sz w:val="30"/>
        </w:rPr>
        <w:t>χ</w:t>
      </w:r>
      <w:r w:rsidR="00C25D1A" w:rsidRPr="0013299B">
        <w:rPr>
          <w:rFonts w:ascii="Cambria" w:hAnsi="Cambria"/>
          <w:b/>
          <w:sz w:val="30"/>
          <w:vertAlign w:val="superscript"/>
        </w:rPr>
        <w:t xml:space="preserve">2 </w:t>
      </w:r>
      <w:r w:rsidR="00C25D1A" w:rsidRPr="0013299B">
        <w:rPr>
          <w:rFonts w:ascii="Cambria" w:hAnsi="Cambria"/>
          <w:b/>
        </w:rPr>
        <w:t xml:space="preserve"> </w:t>
      </w:r>
      <w:r w:rsidR="007F28F8" w:rsidRPr="0013299B">
        <w:rPr>
          <w:rFonts w:ascii="Cambria" w:hAnsi="Cambria"/>
          <w:b/>
        </w:rPr>
        <w:t>test</w:t>
      </w:r>
      <w:r w:rsidR="007F28F8">
        <w:rPr>
          <w:rFonts w:ascii="Cambria" w:hAnsi="Cambria"/>
        </w:rPr>
        <w:t xml:space="preserve"> </w:t>
      </w:r>
      <w:r w:rsidR="008C638A">
        <w:rPr>
          <w:rFonts w:ascii="Cambria" w:hAnsi="Cambria"/>
        </w:rPr>
        <w:t>= test of association</w:t>
      </w:r>
    </w:p>
    <w:p w14:paraId="5C557106" w14:textId="5457BB0F" w:rsidR="00C25D1A" w:rsidRPr="00C25D1A" w:rsidRDefault="00746CFF" w:rsidP="00C25D1A">
      <w:pPr>
        <w:ind w:left="720"/>
      </w:pPr>
      <w:r>
        <w:rPr>
          <w:rFonts w:ascii="Cambria" w:hAnsi="Cambria"/>
        </w:rPr>
        <w:t>(5</w:t>
      </w:r>
      <w:r w:rsidR="00C25D1A">
        <w:rPr>
          <w:rFonts w:ascii="Cambria" w:hAnsi="Cambria"/>
        </w:rPr>
        <w:t xml:space="preserve">) 2 dependent samples – </w:t>
      </w:r>
      <w:r w:rsidR="00C25D1A" w:rsidRPr="0013299B">
        <w:rPr>
          <w:rFonts w:ascii="Cambria" w:hAnsi="Cambria"/>
          <w:b/>
        </w:rPr>
        <w:t>McNemar Test</w:t>
      </w:r>
    </w:p>
    <w:p w14:paraId="236F5A48" w14:textId="050077DB" w:rsidR="00ED7AFE" w:rsidRDefault="00ED7AFE" w:rsidP="00ED1537">
      <w:pPr>
        <w:ind w:left="720"/>
      </w:pPr>
    </w:p>
    <w:p w14:paraId="40D36F16" w14:textId="77777777" w:rsidR="00746CFF" w:rsidRDefault="00746CFF" w:rsidP="00ED1537">
      <w:pPr>
        <w:ind w:left="720"/>
      </w:pPr>
    </w:p>
    <w:sectPr w:rsidR="00746CFF" w:rsidSect="00DE3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5F8D"/>
    <w:multiLevelType w:val="hybridMultilevel"/>
    <w:tmpl w:val="C088B5AC"/>
    <w:lvl w:ilvl="0" w:tplc="58EA79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4796F"/>
    <w:multiLevelType w:val="hybridMultilevel"/>
    <w:tmpl w:val="24D45742"/>
    <w:lvl w:ilvl="0" w:tplc="181087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507F5"/>
    <w:multiLevelType w:val="hybridMultilevel"/>
    <w:tmpl w:val="780AA52A"/>
    <w:lvl w:ilvl="0" w:tplc="E5A6C5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443382"/>
    <w:multiLevelType w:val="hybridMultilevel"/>
    <w:tmpl w:val="59A810F2"/>
    <w:lvl w:ilvl="0" w:tplc="771037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0CC"/>
    <w:rsid w:val="00035191"/>
    <w:rsid w:val="00061791"/>
    <w:rsid w:val="000C1436"/>
    <w:rsid w:val="000C6832"/>
    <w:rsid w:val="0013299B"/>
    <w:rsid w:val="002015F5"/>
    <w:rsid w:val="0023674D"/>
    <w:rsid w:val="00290AEB"/>
    <w:rsid w:val="002E6B69"/>
    <w:rsid w:val="00303B2C"/>
    <w:rsid w:val="003A33BB"/>
    <w:rsid w:val="004675E9"/>
    <w:rsid w:val="004F02EE"/>
    <w:rsid w:val="005E295A"/>
    <w:rsid w:val="006C4664"/>
    <w:rsid w:val="006D6DA6"/>
    <w:rsid w:val="00746CFF"/>
    <w:rsid w:val="007C764E"/>
    <w:rsid w:val="007F28F8"/>
    <w:rsid w:val="008C638A"/>
    <w:rsid w:val="00990605"/>
    <w:rsid w:val="00AF3376"/>
    <w:rsid w:val="00B520CC"/>
    <w:rsid w:val="00C25D1A"/>
    <w:rsid w:val="00C82940"/>
    <w:rsid w:val="00DE3A76"/>
    <w:rsid w:val="00E918E8"/>
    <w:rsid w:val="00ED1537"/>
    <w:rsid w:val="00ED29DC"/>
    <w:rsid w:val="00ED7AFE"/>
    <w:rsid w:val="00F8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81CD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0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Andrews University</Company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Jankiewicz</dc:creator>
  <cp:lastModifiedBy>Lea M Danihelova</cp:lastModifiedBy>
  <cp:revision>2</cp:revision>
  <dcterms:created xsi:type="dcterms:W3CDTF">2013-07-30T12:59:00Z</dcterms:created>
  <dcterms:modified xsi:type="dcterms:W3CDTF">2013-07-30T12:59:00Z</dcterms:modified>
</cp:coreProperties>
</file>