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6F3" w14:textId="77777777" w:rsidR="00132302" w:rsidRPr="003F03BA" w:rsidRDefault="00132302" w:rsidP="00132302">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General Physics eJournal 7</w:t>
      </w:r>
    </w:p>
    <w:p w14:paraId="542686F4" w14:textId="77777777" w:rsidR="00132302" w:rsidRPr="003F03BA" w:rsidRDefault="00132302" w:rsidP="00132302">
      <w:pPr>
        <w:pBdr>
          <w:top w:val="single" w:sz="8" w:space="1" w:color="auto"/>
        </w:pBdr>
        <w:spacing w:after="0" w:line="240" w:lineRule="auto"/>
        <w:outlineLvl w:val="1"/>
        <w:rPr>
          <w:rFonts w:ascii="Arial" w:eastAsia="Times New Roman" w:hAnsi="Arial" w:cs="Arial"/>
          <w:b/>
          <w:bCs/>
          <w:sz w:val="16"/>
          <w:szCs w:val="36"/>
        </w:rPr>
      </w:pPr>
    </w:p>
    <w:p w14:paraId="542686F5" w14:textId="77777777" w:rsidR="00132302" w:rsidRPr="008721D7" w:rsidRDefault="00132302" w:rsidP="00132302">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Rotational Motion</w:t>
      </w:r>
    </w:p>
    <w:p w14:paraId="542686F6" w14:textId="77777777" w:rsidR="00132302" w:rsidRPr="00A52B5E" w:rsidRDefault="00132302" w:rsidP="00132302">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r w:rsidRPr="00A52B5E">
        <w:rPr>
          <w:rFonts w:ascii="Arial" w:eastAsia="Times New Roman" w:hAnsi="Arial" w:cs="Arial"/>
          <w:b/>
          <w:bCs/>
          <w:sz w:val="24"/>
          <w:szCs w:val="36"/>
        </w:rPr>
        <w:t>:</w:t>
      </w:r>
    </w:p>
    <w:p w14:paraId="542686F7" w14:textId="77777777" w:rsidR="00132302" w:rsidRDefault="00132302" w:rsidP="00132302">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542686F8" w14:textId="77777777" w:rsidR="00132302" w:rsidRPr="00A52B5E" w:rsidRDefault="00132302" w:rsidP="00132302">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r w:rsidRPr="00A52B5E">
        <w:rPr>
          <w:rFonts w:ascii="Arial" w:eastAsia="Times New Roman" w:hAnsi="Arial" w:cs="Arial"/>
          <w:b/>
          <w:bCs/>
          <w:sz w:val="24"/>
          <w:szCs w:val="36"/>
        </w:rPr>
        <w:t>:</w:t>
      </w:r>
    </w:p>
    <w:p w14:paraId="542686F9" w14:textId="77777777" w:rsidR="00132302" w:rsidRPr="00665CD8" w:rsidRDefault="00132302" w:rsidP="00132302">
      <w:pPr>
        <w:pStyle w:val="ListParagraph"/>
        <w:numPr>
          <w:ilvl w:val="0"/>
          <w:numId w:val="16"/>
        </w:numPr>
        <w:spacing w:after="100" w:afterAutospacing="1" w:line="240" w:lineRule="auto"/>
        <w:rPr>
          <w:rFonts w:eastAsia="Times New Roman" w:cstheme="minorHAnsi"/>
          <w:sz w:val="24"/>
          <w:szCs w:val="24"/>
        </w:rPr>
      </w:pPr>
      <w:r w:rsidRPr="00665CD8">
        <w:rPr>
          <w:rFonts w:eastAsia="Times New Roman" w:cstheme="minorHAnsi"/>
          <w:sz w:val="24"/>
          <w:szCs w:val="24"/>
        </w:rPr>
        <w:t>Title:</w:t>
      </w:r>
    </w:p>
    <w:p w14:paraId="542686FA" w14:textId="77777777" w:rsidR="00132302" w:rsidRPr="00665CD8" w:rsidRDefault="00132302" w:rsidP="00132302">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Name(s):</w:t>
      </w:r>
    </w:p>
    <w:p w14:paraId="542686FB" w14:textId="77777777" w:rsidR="00132302" w:rsidRPr="00665CD8" w:rsidRDefault="00132302" w:rsidP="00132302">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Date:</w:t>
      </w:r>
    </w:p>
    <w:p w14:paraId="542686FC" w14:textId="77777777" w:rsidR="00132302" w:rsidRPr="00665CD8" w:rsidRDefault="00132302" w:rsidP="00132302">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Time In &amp; Out:</w:t>
      </w:r>
    </w:p>
    <w:p w14:paraId="542686FD" w14:textId="77777777" w:rsidR="00132302" w:rsidRPr="00A52B5E" w:rsidRDefault="00132302" w:rsidP="00132302">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r w:rsidRPr="00A52B5E">
        <w:rPr>
          <w:rFonts w:ascii="Arial" w:eastAsia="Times New Roman" w:hAnsi="Arial" w:cs="Arial"/>
          <w:b/>
          <w:bCs/>
          <w:sz w:val="24"/>
          <w:szCs w:val="36"/>
        </w:rPr>
        <w:t>:</w:t>
      </w:r>
    </w:p>
    <w:p w14:paraId="542686FE" w14:textId="77777777" w:rsidR="00132302" w:rsidRPr="0000054A" w:rsidRDefault="00132302" w:rsidP="00132302">
      <w:pPr>
        <w:spacing w:after="0" w:line="360" w:lineRule="auto"/>
        <w:rPr>
          <w:rFonts w:eastAsia="Times New Roman" w:cstheme="minorHAnsi"/>
          <w:b/>
          <w:sz w:val="24"/>
          <w:szCs w:val="24"/>
        </w:rPr>
      </w:pPr>
      <w:r w:rsidRPr="0000054A">
        <w:rPr>
          <w:rFonts w:eastAsia="Times New Roman" w:cstheme="minorHAnsi"/>
          <w:b/>
          <w:sz w:val="24"/>
          <w:szCs w:val="24"/>
        </w:rPr>
        <w:t>Hypothes</w:t>
      </w:r>
      <w:r>
        <w:rPr>
          <w:rFonts w:eastAsia="Times New Roman" w:cstheme="minorHAnsi"/>
          <w:b/>
          <w:sz w:val="24"/>
          <w:szCs w:val="24"/>
        </w:rPr>
        <w:t>i</w:t>
      </w:r>
      <w:r w:rsidRPr="0000054A">
        <w:rPr>
          <w:rFonts w:eastAsia="Times New Roman" w:cstheme="minorHAnsi"/>
          <w:b/>
          <w:sz w:val="24"/>
          <w:szCs w:val="24"/>
        </w:rPr>
        <w:t>s</w:t>
      </w:r>
    </w:p>
    <w:p w14:paraId="542686FF" w14:textId="77777777" w:rsidR="00132302" w:rsidRDefault="00E473EB" w:rsidP="00132302">
      <w:pPr>
        <w:spacing w:after="100" w:afterAutospacing="1" w:line="240" w:lineRule="auto"/>
        <w:rPr>
          <w:rFonts w:eastAsia="Times New Roman" w:cstheme="minorHAnsi"/>
          <w:sz w:val="24"/>
          <w:szCs w:val="24"/>
        </w:rPr>
      </w:pPr>
      <w:r w:rsidRPr="00132302">
        <w:rPr>
          <w:rFonts w:eastAsia="Times New Roman" w:cstheme="minorHAnsi"/>
          <w:sz w:val="24"/>
          <w:szCs w:val="24"/>
        </w:rPr>
        <w:t xml:space="preserve">Consider </w:t>
      </w:r>
      <w:r w:rsidRPr="00132302">
        <w:rPr>
          <w:rFonts w:eastAsia="Times New Roman" w:cstheme="minorHAnsi"/>
          <w:b/>
          <w:sz w:val="24"/>
          <w:szCs w:val="24"/>
        </w:rPr>
        <w:t>any two</w:t>
      </w:r>
      <w:r w:rsidR="00132302">
        <w:rPr>
          <w:rFonts w:eastAsia="Times New Roman" w:cstheme="minorHAnsi"/>
          <w:sz w:val="24"/>
          <w:szCs w:val="24"/>
        </w:rPr>
        <w:t xml:space="preserve"> of the three objects – </w:t>
      </w:r>
      <w:r w:rsidR="005D17C2" w:rsidRPr="00132302">
        <w:rPr>
          <w:rFonts w:eastAsia="Times New Roman" w:cstheme="minorHAnsi"/>
          <w:sz w:val="24"/>
          <w:szCs w:val="24"/>
        </w:rPr>
        <w:t>solid disk, hollow cylinder</w:t>
      </w:r>
      <w:r w:rsidR="00132302">
        <w:rPr>
          <w:rFonts w:eastAsia="Times New Roman" w:cstheme="minorHAnsi"/>
          <w:sz w:val="24"/>
          <w:szCs w:val="24"/>
        </w:rPr>
        <w:t>,</w:t>
      </w:r>
      <w:r w:rsidR="005D17C2" w:rsidRPr="00132302">
        <w:rPr>
          <w:rFonts w:eastAsia="Times New Roman" w:cstheme="minorHAnsi"/>
          <w:sz w:val="24"/>
          <w:szCs w:val="24"/>
        </w:rPr>
        <w:t xml:space="preserve"> and</w:t>
      </w:r>
      <w:r w:rsidRPr="00132302">
        <w:rPr>
          <w:rFonts w:eastAsia="Times New Roman" w:cstheme="minorHAnsi"/>
          <w:sz w:val="24"/>
          <w:szCs w:val="24"/>
        </w:rPr>
        <w:t>/or</w:t>
      </w:r>
      <w:r w:rsidR="005D17C2" w:rsidRPr="00132302">
        <w:rPr>
          <w:rFonts w:eastAsia="Times New Roman" w:cstheme="minorHAnsi"/>
          <w:sz w:val="24"/>
          <w:szCs w:val="24"/>
        </w:rPr>
        <w:t xml:space="preserve"> hollow sphere.  If they are each rolling without slipping, which has the greater fraction of its total kinetic energy as rotation</w:t>
      </w:r>
      <w:r w:rsidRPr="00132302">
        <w:rPr>
          <w:rFonts w:eastAsia="Times New Roman" w:cstheme="minorHAnsi"/>
          <w:sz w:val="24"/>
          <w:szCs w:val="24"/>
        </w:rPr>
        <w:t>al kinetic energy?  If both</w:t>
      </w:r>
      <w:r w:rsidR="005D17C2" w:rsidRPr="00132302">
        <w:rPr>
          <w:rFonts w:eastAsia="Times New Roman" w:cstheme="minorHAnsi"/>
          <w:sz w:val="24"/>
          <w:szCs w:val="24"/>
        </w:rPr>
        <w:t xml:space="preserve"> objects are started simultaneously from rest at the same point on a</w:t>
      </w:r>
      <w:r w:rsidR="00132302">
        <w:rPr>
          <w:rFonts w:eastAsia="Times New Roman" w:cstheme="minorHAnsi"/>
          <w:sz w:val="24"/>
          <w:szCs w:val="24"/>
        </w:rPr>
        <w:t>n incline</w:t>
      </w:r>
      <w:r w:rsidR="005D17C2" w:rsidRPr="00132302">
        <w:rPr>
          <w:rFonts w:eastAsia="Times New Roman" w:cstheme="minorHAnsi"/>
          <w:sz w:val="24"/>
          <w:szCs w:val="24"/>
        </w:rPr>
        <w:t xml:space="preserve">, hypothesize which reaches the bottom of the </w:t>
      </w:r>
      <w:r w:rsidR="00132302">
        <w:rPr>
          <w:rFonts w:eastAsia="Times New Roman" w:cstheme="minorHAnsi"/>
          <w:sz w:val="24"/>
          <w:szCs w:val="24"/>
        </w:rPr>
        <w:t>incline</w:t>
      </w:r>
      <w:r w:rsidR="005D17C2" w:rsidRPr="00132302">
        <w:rPr>
          <w:rFonts w:eastAsia="Times New Roman" w:cstheme="minorHAnsi"/>
          <w:sz w:val="24"/>
          <w:szCs w:val="24"/>
        </w:rPr>
        <w:t xml:space="preserve"> first.  Justify your prediction by considering which object has a larger fraction of its mass located close to the axis of rotation.</w:t>
      </w:r>
      <w:r w:rsidR="009A5820" w:rsidRPr="00132302">
        <w:rPr>
          <w:rFonts w:eastAsia="Times New Roman" w:cstheme="minorHAnsi"/>
          <w:sz w:val="24"/>
          <w:szCs w:val="24"/>
        </w:rPr>
        <w:t xml:space="preserve"> </w:t>
      </w:r>
    </w:p>
    <w:p w14:paraId="54268700" w14:textId="77777777" w:rsidR="00132302" w:rsidRPr="0000054A" w:rsidRDefault="00132302" w:rsidP="00132302">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54268701" w14:textId="77777777" w:rsidR="00132302" w:rsidRDefault="00132302" w:rsidP="00132302">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54268702" w14:textId="77777777" w:rsidR="00132302" w:rsidRPr="0000054A" w:rsidRDefault="00132302" w:rsidP="00132302">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54268703" w14:textId="77777777" w:rsidR="00132302" w:rsidRDefault="00132302" w:rsidP="00132302">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54268704" w14:textId="77777777" w:rsidR="00132302" w:rsidRDefault="00132302" w:rsidP="00132302">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54268705" w14:textId="77777777" w:rsidR="00132302" w:rsidRPr="00665CD8" w:rsidRDefault="00132302" w:rsidP="00132302">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54268706" w14:textId="77777777" w:rsidR="00132302" w:rsidRPr="00E953B3" w:rsidRDefault="00132302" w:rsidP="00132302">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Action</w:t>
      </w:r>
      <w:r w:rsidRPr="00A52B5E">
        <w:rPr>
          <w:rFonts w:ascii="Arial" w:eastAsia="Times New Roman" w:hAnsi="Arial" w:cs="Arial"/>
          <w:b/>
          <w:bCs/>
          <w:sz w:val="24"/>
          <w:szCs w:val="36"/>
        </w:rPr>
        <w:t>:</w:t>
      </w:r>
    </w:p>
    <w:p w14:paraId="54268707" w14:textId="77777777" w:rsidR="00132302" w:rsidRDefault="00132302" w:rsidP="00132302">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54268708" w14:textId="77777777" w:rsidR="00132302" w:rsidRDefault="00132302" w:rsidP="00132302">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was the height of the ramp determined?</w:t>
      </w:r>
    </w:p>
    <w:p w14:paraId="54268709" w14:textId="77777777" w:rsidR="00132302" w:rsidRDefault="00132302" w:rsidP="00132302">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record the motion of the rolling objects?</w:t>
      </w:r>
    </w:p>
    <w:p w14:paraId="5426870A" w14:textId="77777777" w:rsidR="00132302" w:rsidRDefault="00132302" w:rsidP="00132302">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lastRenderedPageBreak/>
        <w:t>Why is the ruler included?</w:t>
      </w:r>
    </w:p>
    <w:p w14:paraId="5426870B" w14:textId="77777777" w:rsidR="00132302" w:rsidRDefault="00132302" w:rsidP="00132302">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orient the coordinate axes on the video?</w:t>
      </w:r>
    </w:p>
    <w:p w14:paraId="5426870C" w14:textId="77777777" w:rsidR="00132302" w:rsidRPr="00D13BA7" w:rsidRDefault="00132302" w:rsidP="00132302">
      <w:pPr>
        <w:spacing w:after="100" w:afterAutospacing="1" w:line="240" w:lineRule="auto"/>
        <w:jc w:val="center"/>
        <w:rPr>
          <w:rFonts w:eastAsia="Times New Roman" w:cstheme="minorHAnsi"/>
          <w:sz w:val="24"/>
          <w:szCs w:val="24"/>
        </w:rPr>
      </w:pPr>
    </w:p>
    <w:p w14:paraId="5426870D" w14:textId="77777777" w:rsidR="00132302" w:rsidRDefault="00132302" w:rsidP="00132302">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5426870E" w14:textId="77777777" w:rsidR="00132302" w:rsidRPr="00D13BA7" w:rsidRDefault="00132302" w:rsidP="00132302">
      <w:pPr>
        <w:spacing w:after="100" w:afterAutospacing="1" w:line="240" w:lineRule="auto"/>
        <w:jc w:val="center"/>
        <w:rPr>
          <w:rFonts w:eastAsia="Times New Roman" w:cstheme="minorHAnsi"/>
          <w:sz w:val="24"/>
          <w:szCs w:val="24"/>
        </w:rPr>
      </w:pPr>
    </w:p>
    <w:p w14:paraId="5426870F" w14:textId="77777777" w:rsidR="00132302" w:rsidRPr="00E953B3" w:rsidRDefault="00132302" w:rsidP="00132302">
      <w:pPr>
        <w:spacing w:before="480" w:after="0" w:line="360" w:lineRule="auto"/>
        <w:rPr>
          <w:rFonts w:ascii="Arial" w:eastAsia="Times New Roman" w:hAnsi="Arial" w:cs="Arial"/>
          <w:b/>
          <w:bCs/>
          <w:sz w:val="24"/>
          <w:szCs w:val="36"/>
        </w:rPr>
      </w:pPr>
      <w:r>
        <w:rPr>
          <w:rFonts w:ascii="Arial" w:eastAsia="Times New Roman" w:hAnsi="Arial" w:cs="Arial"/>
          <w:b/>
          <w:bCs/>
          <w:sz w:val="24"/>
          <w:szCs w:val="36"/>
        </w:rPr>
        <w:t>Results</w:t>
      </w:r>
      <w:r w:rsidRPr="00A52B5E">
        <w:rPr>
          <w:rFonts w:ascii="Arial" w:eastAsia="Times New Roman" w:hAnsi="Arial" w:cs="Arial"/>
          <w:b/>
          <w:bCs/>
          <w:sz w:val="24"/>
          <w:szCs w:val="36"/>
        </w:rPr>
        <w:t>:</w:t>
      </w:r>
    </w:p>
    <w:p w14:paraId="54268710" w14:textId="77777777" w:rsidR="00132302" w:rsidRDefault="00132302" w:rsidP="00132302">
      <w:pPr>
        <w:spacing w:after="100" w:afterAutospacing="1" w:line="240" w:lineRule="auto"/>
        <w:rPr>
          <w:rFonts w:eastAsia="Times New Roman" w:cstheme="minorHAnsi"/>
          <w:sz w:val="24"/>
          <w:szCs w:val="24"/>
        </w:rPr>
      </w:pPr>
      <w:r>
        <w:rPr>
          <w:rFonts w:eastAsia="Times New Roman" w:cstheme="minorHAnsi"/>
          <w:sz w:val="24"/>
          <w:szCs w:val="24"/>
        </w:rPr>
        <w:t xml:space="preserve">Record the height, h, of the common starting point above the </w:t>
      </w:r>
      <w:r w:rsidRPr="00132302">
        <w:rPr>
          <w:rFonts w:eastAsia="Times New Roman" w:cstheme="minorHAnsi"/>
          <w:b/>
          <w:sz w:val="24"/>
          <w:szCs w:val="24"/>
        </w:rPr>
        <w:t>level</w:t>
      </w:r>
      <w:r>
        <w:rPr>
          <w:rFonts w:eastAsia="Times New Roman" w:cstheme="minorHAnsi"/>
          <w:sz w:val="24"/>
          <w:szCs w:val="24"/>
        </w:rPr>
        <w:t xml:space="preserve"> tabletop.</w:t>
      </w:r>
    </w:p>
    <w:p w14:paraId="54268711" w14:textId="77777777" w:rsidR="00132302" w:rsidRDefault="00132302" w:rsidP="00132302">
      <w:pPr>
        <w:spacing w:after="100" w:afterAutospacing="1" w:line="240" w:lineRule="auto"/>
        <w:rPr>
          <w:rFonts w:ascii="Calibri" w:eastAsia="Times New Roman" w:hAnsi="Calibri" w:cs="Calibri"/>
          <w:sz w:val="24"/>
          <w:szCs w:val="24"/>
        </w:rPr>
      </w:pPr>
      <w:r>
        <w:rPr>
          <w:rFonts w:eastAsia="Times New Roman" w:cstheme="minorHAnsi"/>
          <w:sz w:val="24"/>
          <w:szCs w:val="24"/>
        </w:rPr>
        <w:t xml:space="preserve">Height:  </w:t>
      </w:r>
      <w:r>
        <w:rPr>
          <w:rFonts w:ascii="Calibri" w:eastAsia="Times New Roman" w:hAnsi="Calibri" w:cs="Calibri"/>
          <w:sz w:val="24"/>
          <w:szCs w:val="24"/>
        </w:rPr>
        <w:t>h = ____________ m</w:t>
      </w:r>
    </w:p>
    <w:p w14:paraId="54268712" w14:textId="77777777" w:rsidR="00CF1227" w:rsidRDefault="00CF1227" w:rsidP="00CF1227">
      <w:pPr>
        <w:spacing w:after="100" w:afterAutospacing="1" w:line="240" w:lineRule="auto"/>
        <w:rPr>
          <w:rFonts w:eastAsia="Times New Roman" w:cstheme="minorHAnsi"/>
          <w:sz w:val="24"/>
          <w:szCs w:val="24"/>
        </w:rPr>
      </w:pPr>
      <w:r>
        <w:rPr>
          <w:rFonts w:eastAsia="Times New Roman" w:cstheme="minorHAnsi"/>
          <w:sz w:val="24"/>
          <w:szCs w:val="24"/>
        </w:rPr>
        <w:t>After you have marked the path of the rolling objects in Tracker, i</w:t>
      </w:r>
      <w:r w:rsidRPr="00117DBB">
        <w:rPr>
          <w:rFonts w:eastAsia="Times New Roman" w:cstheme="minorHAnsi"/>
          <w:sz w:val="24"/>
          <w:szCs w:val="24"/>
        </w:rPr>
        <w:t>nsert a</w:t>
      </w:r>
      <w:r>
        <w:rPr>
          <w:rFonts w:eastAsia="Times New Roman" w:cstheme="minorHAnsi"/>
          <w:sz w:val="24"/>
          <w:szCs w:val="24"/>
        </w:rPr>
        <w:t>n</w:t>
      </w:r>
      <w:r w:rsidRPr="00117DBB">
        <w:rPr>
          <w:rFonts w:eastAsia="Times New Roman" w:cstheme="minorHAnsi"/>
          <w:sz w:val="24"/>
          <w:szCs w:val="24"/>
        </w:rPr>
        <w:t xml:space="preserve"> </w:t>
      </w:r>
      <w:r>
        <w:rPr>
          <w:rFonts w:eastAsia="Times New Roman" w:cstheme="minorHAnsi"/>
          <w:sz w:val="24"/>
          <w:szCs w:val="24"/>
        </w:rPr>
        <w:t>image</w:t>
      </w:r>
      <w:r w:rsidRPr="00117DBB">
        <w:rPr>
          <w:rFonts w:eastAsia="Times New Roman" w:cstheme="minorHAnsi"/>
          <w:sz w:val="24"/>
          <w:szCs w:val="24"/>
        </w:rPr>
        <w:t xml:space="preserve"> </w:t>
      </w:r>
      <w:r>
        <w:rPr>
          <w:rFonts w:eastAsia="Times New Roman" w:cstheme="minorHAnsi"/>
          <w:sz w:val="24"/>
          <w:szCs w:val="24"/>
        </w:rPr>
        <w:t>from Tracker showing the object and its tracking marks for at least one of the objects.</w:t>
      </w:r>
    </w:p>
    <w:p w14:paraId="54268713" w14:textId="77777777" w:rsidR="00CF1227" w:rsidRPr="00D13BA7" w:rsidRDefault="00CF1227" w:rsidP="00CF1227">
      <w:pPr>
        <w:spacing w:after="100" w:afterAutospacing="1" w:line="240" w:lineRule="auto"/>
        <w:jc w:val="center"/>
        <w:rPr>
          <w:rFonts w:eastAsia="Times New Roman" w:cstheme="minorHAnsi"/>
          <w:sz w:val="24"/>
          <w:szCs w:val="24"/>
        </w:rPr>
      </w:pPr>
    </w:p>
    <w:p w14:paraId="54268714" w14:textId="77777777" w:rsidR="00CF1227" w:rsidRDefault="00CF1227" w:rsidP="00CF122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Tracker</w:t>
      </w:r>
      <w:r w:rsidRPr="00542817">
        <w:rPr>
          <w:rFonts w:eastAsia="Times New Roman" w:cstheme="minorHAnsi"/>
          <w:i/>
          <w:sz w:val="24"/>
          <w:szCs w:val="24"/>
        </w:rPr>
        <w:t xml:space="preserve"> image of </w:t>
      </w:r>
      <w:r>
        <w:rPr>
          <w:rFonts w:eastAsia="Times New Roman" w:cstheme="minorHAnsi"/>
          <w:i/>
          <w:sz w:val="24"/>
          <w:szCs w:val="24"/>
        </w:rPr>
        <w:t>the rolling object</w:t>
      </w:r>
    </w:p>
    <w:p w14:paraId="54268715" w14:textId="77777777" w:rsidR="00CF1227" w:rsidRPr="00D13BA7" w:rsidRDefault="00CF1227" w:rsidP="00CF1227">
      <w:pPr>
        <w:spacing w:after="100" w:afterAutospacing="1" w:line="240" w:lineRule="auto"/>
        <w:jc w:val="center"/>
        <w:rPr>
          <w:rFonts w:eastAsia="Times New Roman" w:cstheme="minorHAnsi"/>
          <w:sz w:val="24"/>
          <w:szCs w:val="24"/>
        </w:rPr>
      </w:pPr>
    </w:p>
    <w:p w14:paraId="54268716" w14:textId="77777777" w:rsidR="00CF1227" w:rsidRPr="00132302" w:rsidRDefault="00CF1227" w:rsidP="00CF1227">
      <w:pPr>
        <w:spacing w:before="100" w:beforeAutospacing="1" w:after="100" w:afterAutospacing="1" w:line="240" w:lineRule="auto"/>
        <w:rPr>
          <w:rFonts w:eastAsia="Times New Roman" w:cstheme="minorHAnsi"/>
          <w:sz w:val="24"/>
          <w:szCs w:val="24"/>
        </w:rPr>
      </w:pPr>
      <w:r w:rsidRPr="00132302">
        <w:rPr>
          <w:rFonts w:eastAsia="Times New Roman" w:cstheme="minorHAnsi"/>
          <w:sz w:val="24"/>
          <w:szCs w:val="24"/>
        </w:rPr>
        <w:t>Record the last two locations and times for each object as it is about to exit the inclined plane</w:t>
      </w:r>
      <w:r>
        <w:rPr>
          <w:rFonts w:eastAsia="Times New Roman" w:cstheme="minorHAnsi"/>
          <w:sz w:val="24"/>
          <w:szCs w:val="24"/>
        </w:rPr>
        <w:t>.</w:t>
      </w:r>
      <w:r w:rsidRPr="00132302">
        <w:rPr>
          <w:rFonts w:eastAsia="Times New Roman" w:cstheme="minorHAnsi"/>
          <w:sz w:val="24"/>
          <w:szCs w:val="24"/>
        </w:rPr>
        <w:t xml:space="preserve"> </w:t>
      </w:r>
    </w:p>
    <w:p w14:paraId="54268717" w14:textId="77777777" w:rsidR="00CF1227" w:rsidRPr="005C03DD" w:rsidRDefault="00CF1227" w:rsidP="00CF1227">
      <w:pPr>
        <w:spacing w:before="100" w:beforeAutospacing="1" w:after="120" w:line="240" w:lineRule="auto"/>
        <w:rPr>
          <w:rFonts w:eastAsia="Times New Roman" w:cstheme="minorHAnsi"/>
          <w:b/>
          <w:sz w:val="24"/>
          <w:szCs w:val="24"/>
        </w:rPr>
      </w:pPr>
      <w:r>
        <w:rPr>
          <w:rFonts w:eastAsia="Times New Roman" w:cstheme="minorHAnsi"/>
          <w:b/>
          <w:sz w:val="24"/>
          <w:szCs w:val="24"/>
        </w:rPr>
        <w:t>Table I:</w:t>
      </w:r>
      <w:r w:rsidRPr="00537B88">
        <w:rPr>
          <w:rFonts w:eastAsia="Times New Roman" w:cstheme="minorHAnsi"/>
          <w:b/>
          <w:sz w:val="24"/>
          <w:szCs w:val="24"/>
        </w:rPr>
        <w:t xml:space="preserve"> </w:t>
      </w:r>
      <w:r>
        <w:rPr>
          <w:rFonts w:eastAsia="Times New Roman" w:cstheme="minorHAnsi"/>
          <w:b/>
          <w:color w:val="FF0000"/>
          <w:sz w:val="24"/>
          <w:szCs w:val="24"/>
        </w:rPr>
        <w:t>(Write appropriate title)</w:t>
      </w:r>
    </w:p>
    <w:tbl>
      <w:tblPr>
        <w:tblStyle w:val="TableGrid"/>
        <w:tblW w:w="0" w:type="auto"/>
        <w:tblLook w:val="04A0" w:firstRow="1" w:lastRow="0" w:firstColumn="1" w:lastColumn="0" w:noHBand="0" w:noVBand="1"/>
      </w:tblPr>
      <w:tblGrid>
        <w:gridCol w:w="3978"/>
        <w:gridCol w:w="2025"/>
        <w:gridCol w:w="2025"/>
      </w:tblGrid>
      <w:tr w:rsidR="00CF1227" w14:paraId="5426871B" w14:textId="77777777" w:rsidTr="007D2B5E">
        <w:trPr>
          <w:trHeight w:val="432"/>
        </w:trPr>
        <w:tc>
          <w:tcPr>
            <w:tcW w:w="3978" w:type="dxa"/>
            <w:shd w:val="clear" w:color="auto" w:fill="F2F2F2" w:themeFill="background1" w:themeFillShade="F2"/>
            <w:vAlign w:val="center"/>
          </w:tcPr>
          <w:p w14:paraId="54268718" w14:textId="77777777" w:rsidR="00CF1227" w:rsidRPr="0045526A" w:rsidRDefault="00CF1227" w:rsidP="00E32DB7">
            <w:pPr>
              <w:spacing w:after="100" w:afterAutospacing="1"/>
              <w:rPr>
                <w:rFonts w:eastAsia="Times New Roman" w:cstheme="minorHAnsi"/>
                <w:b/>
                <w:sz w:val="24"/>
                <w:szCs w:val="24"/>
              </w:rPr>
            </w:pPr>
            <w:r>
              <w:rPr>
                <w:rFonts w:eastAsia="Times New Roman" w:cstheme="minorHAnsi"/>
                <w:b/>
                <w:sz w:val="24"/>
                <w:szCs w:val="24"/>
              </w:rPr>
              <w:t>Object</w:t>
            </w:r>
          </w:p>
        </w:tc>
        <w:tc>
          <w:tcPr>
            <w:tcW w:w="2025" w:type="dxa"/>
            <w:shd w:val="clear" w:color="auto" w:fill="auto"/>
            <w:vAlign w:val="center"/>
          </w:tcPr>
          <w:p w14:paraId="54268719" w14:textId="77777777" w:rsidR="00CF1227" w:rsidRPr="00E32DB7" w:rsidRDefault="00CF1227" w:rsidP="005F1061">
            <w:pPr>
              <w:spacing w:after="100" w:afterAutospacing="1"/>
              <w:jc w:val="center"/>
              <w:rPr>
                <w:rFonts w:eastAsia="Times New Roman" w:cstheme="minorHAnsi"/>
                <w:sz w:val="24"/>
                <w:szCs w:val="24"/>
              </w:rPr>
            </w:pPr>
          </w:p>
        </w:tc>
        <w:tc>
          <w:tcPr>
            <w:tcW w:w="2025" w:type="dxa"/>
            <w:shd w:val="clear" w:color="auto" w:fill="auto"/>
            <w:vAlign w:val="center"/>
          </w:tcPr>
          <w:p w14:paraId="5426871A" w14:textId="77777777" w:rsidR="00CF1227" w:rsidRPr="00E32DB7" w:rsidRDefault="00CF1227" w:rsidP="005F1061">
            <w:pPr>
              <w:spacing w:after="100" w:afterAutospacing="1"/>
              <w:jc w:val="center"/>
              <w:rPr>
                <w:rFonts w:eastAsia="Times New Roman" w:cstheme="minorHAnsi"/>
                <w:sz w:val="24"/>
                <w:szCs w:val="24"/>
              </w:rPr>
            </w:pPr>
          </w:p>
        </w:tc>
      </w:tr>
      <w:tr w:rsidR="00AE2862" w14:paraId="5426871F" w14:textId="77777777" w:rsidTr="007D2B5E">
        <w:trPr>
          <w:trHeight w:val="432"/>
        </w:trPr>
        <w:tc>
          <w:tcPr>
            <w:tcW w:w="3978" w:type="dxa"/>
            <w:shd w:val="clear" w:color="auto" w:fill="F2F2F2" w:themeFill="background1" w:themeFillShade="F2"/>
            <w:vAlign w:val="center"/>
          </w:tcPr>
          <w:p w14:paraId="5426871C" w14:textId="77777777" w:rsidR="00AE2862" w:rsidRDefault="00AE2862" w:rsidP="00E32DB7">
            <w:pPr>
              <w:spacing w:after="100" w:afterAutospacing="1"/>
              <w:rPr>
                <w:rFonts w:eastAsia="Times New Roman" w:cstheme="minorHAnsi"/>
                <w:b/>
                <w:sz w:val="24"/>
                <w:szCs w:val="24"/>
              </w:rPr>
            </w:pPr>
            <w:r>
              <w:rPr>
                <w:rFonts w:eastAsia="Times New Roman" w:cstheme="minorHAnsi"/>
                <w:b/>
                <w:sz w:val="24"/>
                <w:szCs w:val="24"/>
              </w:rPr>
              <w:t>M (kg)</w:t>
            </w:r>
          </w:p>
        </w:tc>
        <w:tc>
          <w:tcPr>
            <w:tcW w:w="2025" w:type="dxa"/>
            <w:shd w:val="clear" w:color="auto" w:fill="auto"/>
            <w:vAlign w:val="center"/>
          </w:tcPr>
          <w:p w14:paraId="5426871D" w14:textId="77777777" w:rsidR="00AE2862" w:rsidRPr="00E32DB7" w:rsidRDefault="00AE2862" w:rsidP="005F1061">
            <w:pPr>
              <w:spacing w:after="100" w:afterAutospacing="1"/>
              <w:jc w:val="center"/>
              <w:rPr>
                <w:rFonts w:eastAsia="Times New Roman" w:cstheme="minorHAnsi"/>
                <w:sz w:val="24"/>
                <w:szCs w:val="24"/>
              </w:rPr>
            </w:pPr>
          </w:p>
        </w:tc>
        <w:tc>
          <w:tcPr>
            <w:tcW w:w="2025" w:type="dxa"/>
            <w:shd w:val="clear" w:color="auto" w:fill="auto"/>
            <w:vAlign w:val="center"/>
          </w:tcPr>
          <w:p w14:paraId="5426871E" w14:textId="77777777" w:rsidR="00AE2862" w:rsidRPr="00E32DB7" w:rsidRDefault="00AE2862" w:rsidP="005F1061">
            <w:pPr>
              <w:spacing w:after="100" w:afterAutospacing="1"/>
              <w:jc w:val="center"/>
              <w:rPr>
                <w:rFonts w:eastAsia="Times New Roman" w:cstheme="minorHAnsi"/>
                <w:sz w:val="24"/>
                <w:szCs w:val="24"/>
              </w:rPr>
            </w:pPr>
          </w:p>
        </w:tc>
      </w:tr>
      <w:tr w:rsidR="00CF1227" w14:paraId="54268723" w14:textId="77777777" w:rsidTr="007D2B5E">
        <w:trPr>
          <w:trHeight w:val="432"/>
        </w:trPr>
        <w:tc>
          <w:tcPr>
            <w:tcW w:w="3978" w:type="dxa"/>
            <w:shd w:val="clear" w:color="auto" w:fill="F2F2F2" w:themeFill="background1" w:themeFillShade="F2"/>
            <w:vAlign w:val="center"/>
          </w:tcPr>
          <w:p w14:paraId="54268720" w14:textId="77777777" w:rsidR="00CF1227" w:rsidRPr="00CF1227" w:rsidRDefault="00CF1227" w:rsidP="00E32DB7">
            <w:pPr>
              <w:spacing w:after="100" w:afterAutospacing="1"/>
              <w:rPr>
                <w:rFonts w:eastAsia="Times New Roman" w:cstheme="minorHAnsi"/>
                <w:b/>
                <w:sz w:val="24"/>
                <w:szCs w:val="24"/>
              </w:rPr>
            </w:pPr>
            <w:r>
              <w:rPr>
                <w:rFonts w:eastAsia="Times New Roman" w:cstheme="minorHAnsi"/>
                <w:b/>
                <w:sz w:val="24"/>
                <w:szCs w:val="24"/>
              </w:rPr>
              <w:t>x</w:t>
            </w:r>
            <w:r>
              <w:rPr>
                <w:rFonts w:eastAsia="Times New Roman" w:cstheme="minorHAnsi"/>
                <w:b/>
                <w:sz w:val="24"/>
                <w:szCs w:val="24"/>
                <w:vertAlign w:val="subscript"/>
              </w:rPr>
              <w:t>1</w:t>
            </w:r>
            <w:r>
              <w:rPr>
                <w:rFonts w:eastAsia="Times New Roman" w:cstheme="minorHAnsi"/>
                <w:b/>
                <w:sz w:val="24"/>
                <w:szCs w:val="24"/>
              </w:rPr>
              <w:t xml:space="preserve"> (m)</w:t>
            </w:r>
          </w:p>
        </w:tc>
        <w:tc>
          <w:tcPr>
            <w:tcW w:w="2025" w:type="dxa"/>
            <w:vAlign w:val="center"/>
          </w:tcPr>
          <w:p w14:paraId="54268721" w14:textId="77777777" w:rsidR="00CF1227" w:rsidRDefault="00CF1227" w:rsidP="005F1061">
            <w:pPr>
              <w:spacing w:before="100" w:beforeAutospacing="1" w:after="100" w:afterAutospacing="1"/>
              <w:jc w:val="center"/>
              <w:rPr>
                <w:rFonts w:eastAsia="Times New Roman" w:cstheme="minorHAnsi"/>
                <w:sz w:val="24"/>
                <w:szCs w:val="24"/>
              </w:rPr>
            </w:pPr>
          </w:p>
        </w:tc>
        <w:tc>
          <w:tcPr>
            <w:tcW w:w="2025" w:type="dxa"/>
            <w:vAlign w:val="center"/>
          </w:tcPr>
          <w:p w14:paraId="54268722" w14:textId="77777777" w:rsidR="00CF1227" w:rsidRDefault="00CF1227" w:rsidP="005F1061">
            <w:pPr>
              <w:spacing w:before="100" w:beforeAutospacing="1" w:after="100" w:afterAutospacing="1"/>
              <w:jc w:val="center"/>
              <w:rPr>
                <w:rFonts w:eastAsia="Times New Roman" w:cstheme="minorHAnsi"/>
                <w:sz w:val="24"/>
                <w:szCs w:val="24"/>
              </w:rPr>
            </w:pPr>
          </w:p>
        </w:tc>
      </w:tr>
      <w:tr w:rsidR="00CF1227" w14:paraId="54268727" w14:textId="77777777" w:rsidTr="007D2B5E">
        <w:trPr>
          <w:trHeight w:val="432"/>
        </w:trPr>
        <w:tc>
          <w:tcPr>
            <w:tcW w:w="3978" w:type="dxa"/>
            <w:shd w:val="clear" w:color="auto" w:fill="F2F2F2" w:themeFill="background1" w:themeFillShade="F2"/>
            <w:vAlign w:val="center"/>
          </w:tcPr>
          <w:p w14:paraId="54268724" w14:textId="77777777" w:rsidR="00CF1227" w:rsidRPr="00CF1227" w:rsidRDefault="00CF1227" w:rsidP="00E32DB7">
            <w:pPr>
              <w:spacing w:after="100" w:afterAutospacing="1"/>
              <w:rPr>
                <w:rFonts w:eastAsia="Times New Roman" w:cstheme="minorHAnsi"/>
                <w:b/>
                <w:sz w:val="24"/>
                <w:szCs w:val="24"/>
              </w:rPr>
            </w:pPr>
            <w:r>
              <w:rPr>
                <w:rFonts w:eastAsia="Times New Roman" w:cstheme="minorHAnsi"/>
                <w:b/>
                <w:sz w:val="24"/>
                <w:szCs w:val="24"/>
              </w:rPr>
              <w:t>x</w:t>
            </w:r>
            <w:r>
              <w:rPr>
                <w:rFonts w:eastAsia="Times New Roman" w:cstheme="minorHAnsi"/>
                <w:b/>
                <w:sz w:val="24"/>
                <w:szCs w:val="24"/>
                <w:vertAlign w:val="subscript"/>
              </w:rPr>
              <w:t>2</w:t>
            </w:r>
            <w:r>
              <w:rPr>
                <w:rFonts w:eastAsia="Times New Roman" w:cstheme="minorHAnsi"/>
                <w:b/>
                <w:sz w:val="24"/>
                <w:szCs w:val="24"/>
              </w:rPr>
              <w:t xml:space="preserve"> (m)</w:t>
            </w:r>
          </w:p>
        </w:tc>
        <w:tc>
          <w:tcPr>
            <w:tcW w:w="2025" w:type="dxa"/>
            <w:vAlign w:val="center"/>
          </w:tcPr>
          <w:p w14:paraId="54268725" w14:textId="77777777" w:rsidR="00CF1227" w:rsidRDefault="00CF1227" w:rsidP="005F1061">
            <w:pPr>
              <w:spacing w:before="100" w:beforeAutospacing="1" w:after="100" w:afterAutospacing="1"/>
              <w:jc w:val="center"/>
              <w:rPr>
                <w:rFonts w:eastAsia="Times New Roman" w:cstheme="minorHAnsi"/>
                <w:sz w:val="24"/>
                <w:szCs w:val="24"/>
              </w:rPr>
            </w:pPr>
          </w:p>
        </w:tc>
        <w:tc>
          <w:tcPr>
            <w:tcW w:w="2025" w:type="dxa"/>
            <w:vAlign w:val="center"/>
          </w:tcPr>
          <w:p w14:paraId="54268726" w14:textId="77777777" w:rsidR="00CF1227" w:rsidRDefault="00CF1227" w:rsidP="005F1061">
            <w:pPr>
              <w:spacing w:before="100" w:beforeAutospacing="1" w:after="100" w:afterAutospacing="1"/>
              <w:jc w:val="center"/>
              <w:rPr>
                <w:rFonts w:eastAsia="Times New Roman" w:cstheme="minorHAnsi"/>
                <w:sz w:val="24"/>
                <w:szCs w:val="24"/>
              </w:rPr>
            </w:pPr>
          </w:p>
        </w:tc>
      </w:tr>
      <w:tr w:rsidR="00E32DB7" w14:paraId="5426872B" w14:textId="77777777" w:rsidTr="007D2B5E">
        <w:trPr>
          <w:trHeight w:val="432"/>
        </w:trPr>
        <w:tc>
          <w:tcPr>
            <w:tcW w:w="3978" w:type="dxa"/>
            <w:shd w:val="clear" w:color="auto" w:fill="F2F2F2" w:themeFill="background1" w:themeFillShade="F2"/>
            <w:vAlign w:val="center"/>
          </w:tcPr>
          <w:p w14:paraId="54268728" w14:textId="77777777" w:rsidR="00E32DB7" w:rsidRPr="00CF1227" w:rsidRDefault="00E32DB7" w:rsidP="00E32DB7">
            <w:pPr>
              <w:spacing w:after="100" w:afterAutospacing="1"/>
              <w:rPr>
                <w:rFonts w:eastAsia="Times New Roman" w:cstheme="minorHAnsi"/>
                <w:b/>
                <w:sz w:val="24"/>
                <w:szCs w:val="24"/>
              </w:rPr>
            </w:pPr>
            <w:r>
              <w:rPr>
                <w:rFonts w:eastAsia="Times New Roman" w:cstheme="minorHAnsi"/>
                <w:b/>
                <w:sz w:val="24"/>
                <w:szCs w:val="24"/>
              </w:rPr>
              <w:t>t</w:t>
            </w:r>
            <w:r>
              <w:rPr>
                <w:rFonts w:eastAsia="Times New Roman" w:cstheme="minorHAnsi"/>
                <w:b/>
                <w:sz w:val="24"/>
                <w:szCs w:val="24"/>
                <w:vertAlign w:val="subscript"/>
              </w:rPr>
              <w:t>1</w:t>
            </w:r>
            <w:r>
              <w:rPr>
                <w:rFonts w:eastAsia="Times New Roman" w:cstheme="minorHAnsi"/>
                <w:b/>
                <w:sz w:val="24"/>
                <w:szCs w:val="24"/>
              </w:rPr>
              <w:t xml:space="preserve"> (s)</w:t>
            </w:r>
          </w:p>
        </w:tc>
        <w:tc>
          <w:tcPr>
            <w:tcW w:w="2025" w:type="dxa"/>
            <w:vAlign w:val="center"/>
          </w:tcPr>
          <w:p w14:paraId="54268729" w14:textId="77777777" w:rsidR="00E32DB7" w:rsidRDefault="00E32DB7" w:rsidP="005F1061">
            <w:pPr>
              <w:spacing w:before="100" w:beforeAutospacing="1" w:after="100" w:afterAutospacing="1"/>
              <w:jc w:val="center"/>
              <w:rPr>
                <w:rFonts w:eastAsia="Times New Roman" w:cstheme="minorHAnsi"/>
                <w:sz w:val="24"/>
                <w:szCs w:val="24"/>
              </w:rPr>
            </w:pPr>
          </w:p>
        </w:tc>
        <w:tc>
          <w:tcPr>
            <w:tcW w:w="2025" w:type="dxa"/>
            <w:vAlign w:val="center"/>
          </w:tcPr>
          <w:p w14:paraId="5426872A" w14:textId="77777777" w:rsidR="00E32DB7" w:rsidRDefault="00E32DB7" w:rsidP="005F1061">
            <w:pPr>
              <w:spacing w:before="100" w:beforeAutospacing="1" w:after="100" w:afterAutospacing="1"/>
              <w:jc w:val="center"/>
              <w:rPr>
                <w:rFonts w:eastAsia="Times New Roman" w:cstheme="minorHAnsi"/>
                <w:sz w:val="24"/>
                <w:szCs w:val="24"/>
              </w:rPr>
            </w:pPr>
          </w:p>
        </w:tc>
      </w:tr>
      <w:tr w:rsidR="00E32DB7" w14:paraId="5426872F" w14:textId="77777777" w:rsidTr="007D2B5E">
        <w:trPr>
          <w:trHeight w:val="432"/>
        </w:trPr>
        <w:tc>
          <w:tcPr>
            <w:tcW w:w="3978" w:type="dxa"/>
            <w:shd w:val="clear" w:color="auto" w:fill="F2F2F2" w:themeFill="background1" w:themeFillShade="F2"/>
            <w:vAlign w:val="center"/>
          </w:tcPr>
          <w:p w14:paraId="5426872C" w14:textId="77777777" w:rsidR="00E32DB7" w:rsidRPr="00CF1227" w:rsidRDefault="00E32DB7" w:rsidP="00E32DB7">
            <w:pPr>
              <w:spacing w:after="100" w:afterAutospacing="1"/>
              <w:rPr>
                <w:rFonts w:eastAsia="Times New Roman" w:cstheme="minorHAnsi"/>
                <w:b/>
                <w:sz w:val="24"/>
                <w:szCs w:val="24"/>
              </w:rPr>
            </w:pPr>
            <w:r>
              <w:rPr>
                <w:rFonts w:eastAsia="Times New Roman" w:cstheme="minorHAnsi"/>
                <w:b/>
                <w:sz w:val="24"/>
                <w:szCs w:val="24"/>
              </w:rPr>
              <w:t>t</w:t>
            </w:r>
            <w:r>
              <w:rPr>
                <w:rFonts w:eastAsia="Times New Roman" w:cstheme="minorHAnsi"/>
                <w:b/>
                <w:sz w:val="24"/>
                <w:szCs w:val="24"/>
                <w:vertAlign w:val="subscript"/>
              </w:rPr>
              <w:t>2</w:t>
            </w:r>
            <w:r>
              <w:rPr>
                <w:rFonts w:eastAsia="Times New Roman" w:cstheme="minorHAnsi"/>
                <w:b/>
                <w:sz w:val="24"/>
                <w:szCs w:val="24"/>
              </w:rPr>
              <w:t xml:space="preserve"> (s)</w:t>
            </w:r>
          </w:p>
        </w:tc>
        <w:tc>
          <w:tcPr>
            <w:tcW w:w="2025" w:type="dxa"/>
            <w:vAlign w:val="center"/>
          </w:tcPr>
          <w:p w14:paraId="5426872D" w14:textId="77777777" w:rsidR="00E32DB7" w:rsidRDefault="00E32DB7" w:rsidP="005F1061">
            <w:pPr>
              <w:spacing w:before="100" w:beforeAutospacing="1" w:after="100" w:afterAutospacing="1"/>
              <w:jc w:val="center"/>
              <w:rPr>
                <w:rFonts w:eastAsia="Times New Roman" w:cstheme="minorHAnsi"/>
                <w:sz w:val="24"/>
                <w:szCs w:val="24"/>
              </w:rPr>
            </w:pPr>
          </w:p>
        </w:tc>
        <w:tc>
          <w:tcPr>
            <w:tcW w:w="2025" w:type="dxa"/>
            <w:vAlign w:val="center"/>
          </w:tcPr>
          <w:p w14:paraId="5426872E" w14:textId="77777777" w:rsidR="00E32DB7" w:rsidRDefault="00E32DB7" w:rsidP="005F1061">
            <w:pPr>
              <w:spacing w:before="100" w:beforeAutospacing="1" w:after="100" w:afterAutospacing="1"/>
              <w:jc w:val="center"/>
              <w:rPr>
                <w:rFonts w:eastAsia="Times New Roman" w:cstheme="minorHAnsi"/>
                <w:sz w:val="24"/>
                <w:szCs w:val="24"/>
              </w:rPr>
            </w:pPr>
          </w:p>
        </w:tc>
      </w:tr>
      <w:tr w:rsidR="006F4510" w14:paraId="54268733" w14:textId="77777777" w:rsidTr="007D2B5E">
        <w:trPr>
          <w:trHeight w:val="720"/>
        </w:trPr>
        <w:tc>
          <w:tcPr>
            <w:tcW w:w="3978" w:type="dxa"/>
            <w:shd w:val="clear" w:color="auto" w:fill="F2F2F2" w:themeFill="background1" w:themeFillShade="F2"/>
            <w:vAlign w:val="center"/>
          </w:tcPr>
          <w:p w14:paraId="54268730" w14:textId="77777777" w:rsidR="006F4510" w:rsidRPr="00CF1227" w:rsidRDefault="006F4510" w:rsidP="005F1061">
            <w:pPr>
              <w:spacing w:after="100" w:afterAutospacing="1"/>
              <w:rPr>
                <w:rFonts w:eastAsia="Times New Roman" w:cstheme="minorHAnsi"/>
                <w:b/>
                <w:sz w:val="24"/>
                <w:szCs w:val="24"/>
              </w:rPr>
            </w:pPr>
            <w:r>
              <w:rPr>
                <w:rFonts w:eastAsiaTheme="minorEastAsia"/>
                <w:b/>
                <w:sz w:val="24"/>
                <w:szCs w:val="24"/>
              </w:rPr>
              <w:t>v</w:t>
            </w:r>
            <w:r>
              <w:rPr>
                <w:rFonts w:eastAsiaTheme="minorEastAsia"/>
                <w:b/>
                <w:sz w:val="24"/>
                <w:szCs w:val="24"/>
                <w:vertAlign w:val="subscript"/>
              </w:rPr>
              <w:t>f meas</w:t>
            </w:r>
            <w:r>
              <w:rPr>
                <w:rFonts w:eastAsiaTheme="minorEastAsia"/>
                <w:b/>
                <w:sz w:val="24"/>
                <w:szCs w:val="24"/>
              </w:rPr>
              <w:t xml:space="preserve"> =  </w:t>
            </w:r>
            <m:oMath>
              <m:f>
                <m:fPr>
                  <m:ctrlPr>
                    <w:rPr>
                      <w:rFonts w:ascii="Cambria Math" w:eastAsia="Times New Roman" w:hAnsi="Cambria Math" w:cstheme="minorHAnsi"/>
                      <w:b/>
                      <w:sz w:val="24"/>
                      <w:szCs w:val="24"/>
                    </w:rPr>
                  </m:ctrlPr>
                </m:fPr>
                <m:num>
                  <m:r>
                    <m:rPr>
                      <m:sty m:val="b"/>
                    </m:rPr>
                    <w:rPr>
                      <w:rFonts w:ascii="Cambria Math" w:eastAsia="Times New Roman" w:hAnsi="Cambria Math" w:cstheme="minorHAnsi"/>
                      <w:sz w:val="24"/>
                      <w:szCs w:val="24"/>
                    </w:rPr>
                    <m:t>∆x</m:t>
                  </m:r>
                </m:num>
                <m:den>
                  <m:r>
                    <m:rPr>
                      <m:sty m:val="b"/>
                    </m:rPr>
                    <w:rPr>
                      <w:rFonts w:ascii="Cambria Math" w:eastAsia="Times New Roman" w:hAnsi="Cambria Math" w:cstheme="minorHAnsi"/>
                      <w:sz w:val="24"/>
                      <w:szCs w:val="24"/>
                    </w:rPr>
                    <m:t>∆t</m:t>
                  </m:r>
                </m:den>
              </m:f>
            </m:oMath>
            <w:r>
              <w:rPr>
                <w:rFonts w:eastAsia="Times New Roman" w:cstheme="minorHAnsi"/>
                <w:b/>
                <w:sz w:val="24"/>
                <w:szCs w:val="24"/>
              </w:rPr>
              <w:t xml:space="preserve">     (m/s)</w:t>
            </w:r>
          </w:p>
        </w:tc>
        <w:tc>
          <w:tcPr>
            <w:tcW w:w="2025" w:type="dxa"/>
            <w:vAlign w:val="center"/>
          </w:tcPr>
          <w:p w14:paraId="54268731" w14:textId="77777777" w:rsidR="006F4510" w:rsidRDefault="006F4510" w:rsidP="005F1061">
            <w:pPr>
              <w:spacing w:before="100" w:beforeAutospacing="1" w:after="100" w:afterAutospacing="1"/>
              <w:jc w:val="center"/>
              <w:rPr>
                <w:rFonts w:eastAsia="Times New Roman" w:cstheme="minorHAnsi"/>
                <w:sz w:val="24"/>
                <w:szCs w:val="24"/>
              </w:rPr>
            </w:pPr>
          </w:p>
        </w:tc>
        <w:tc>
          <w:tcPr>
            <w:tcW w:w="2025" w:type="dxa"/>
            <w:vAlign w:val="center"/>
          </w:tcPr>
          <w:p w14:paraId="54268732" w14:textId="77777777" w:rsidR="006F4510" w:rsidRDefault="006F4510" w:rsidP="005F1061">
            <w:pPr>
              <w:spacing w:before="100" w:beforeAutospacing="1" w:after="100" w:afterAutospacing="1"/>
              <w:jc w:val="center"/>
              <w:rPr>
                <w:rFonts w:eastAsia="Times New Roman" w:cstheme="minorHAnsi"/>
                <w:sz w:val="24"/>
                <w:szCs w:val="24"/>
              </w:rPr>
            </w:pPr>
          </w:p>
        </w:tc>
      </w:tr>
      <w:tr w:rsidR="006F4510" w14:paraId="54268737" w14:textId="77777777" w:rsidTr="007D2B5E">
        <w:trPr>
          <w:trHeight w:val="720"/>
        </w:trPr>
        <w:tc>
          <w:tcPr>
            <w:tcW w:w="3978" w:type="dxa"/>
            <w:shd w:val="clear" w:color="auto" w:fill="F2F2F2" w:themeFill="background1" w:themeFillShade="F2"/>
            <w:vAlign w:val="center"/>
          </w:tcPr>
          <w:p w14:paraId="54268734" w14:textId="77777777" w:rsidR="006F4510" w:rsidRDefault="006F4510" w:rsidP="005F1061">
            <w:pPr>
              <w:spacing w:after="100" w:afterAutospacing="1"/>
              <w:rPr>
                <w:rFonts w:eastAsia="Times New Roman" w:cstheme="minorHAnsi"/>
                <w:b/>
                <w:sz w:val="24"/>
                <w:szCs w:val="24"/>
              </w:rPr>
            </w:pPr>
            <w:r>
              <w:rPr>
                <w:rFonts w:eastAsiaTheme="minorEastAsia"/>
                <w:b/>
                <w:sz w:val="24"/>
                <w:szCs w:val="24"/>
              </w:rPr>
              <w:t>v</w:t>
            </w:r>
            <w:r>
              <w:rPr>
                <w:rFonts w:eastAsiaTheme="minorEastAsia"/>
                <w:b/>
                <w:sz w:val="24"/>
                <w:szCs w:val="24"/>
                <w:vertAlign w:val="subscript"/>
              </w:rPr>
              <w:t>f theory</w:t>
            </w:r>
            <w:r>
              <w:rPr>
                <w:rFonts w:eastAsiaTheme="minorEastAsia"/>
                <w:b/>
                <w:sz w:val="24"/>
                <w:szCs w:val="24"/>
              </w:rPr>
              <w:t xml:space="preserve"> = </w:t>
            </w:r>
            <m:oMath>
              <m:rad>
                <m:radPr>
                  <m:degHide m:val="1"/>
                  <m:ctrlPr>
                    <w:rPr>
                      <w:rFonts w:ascii="Cambria Math" w:eastAsia="Times New Roman" w:hAnsi="Cambria Math" w:cstheme="minorHAnsi"/>
                      <w:b/>
                      <w:sz w:val="24"/>
                      <w:szCs w:val="24"/>
                    </w:rPr>
                  </m:ctrlPr>
                </m:radPr>
                <m:deg/>
                <m:e>
                  <m:f>
                    <m:fPr>
                      <m:ctrlPr>
                        <w:rPr>
                          <w:rFonts w:ascii="Cambria Math" w:eastAsia="Times New Roman" w:hAnsi="Cambria Math" w:cstheme="minorHAnsi"/>
                          <w:b/>
                          <w:sz w:val="24"/>
                          <w:szCs w:val="24"/>
                        </w:rPr>
                      </m:ctrlPr>
                    </m:fPr>
                    <m:num>
                      <m:r>
                        <m:rPr>
                          <m:sty m:val="b"/>
                        </m:rPr>
                        <w:rPr>
                          <w:rFonts w:ascii="Cambria Math" w:eastAsia="Times New Roman" w:hAnsi="Cambria Math" w:cstheme="minorHAnsi"/>
                          <w:sz w:val="24"/>
                          <w:szCs w:val="24"/>
                        </w:rPr>
                        <m:t>2gh</m:t>
                      </m:r>
                    </m:num>
                    <m:den>
                      <m:d>
                        <m:dPr>
                          <m:ctrlPr>
                            <w:rPr>
                              <w:rFonts w:ascii="Cambria Math" w:eastAsia="Times New Roman" w:hAnsi="Cambria Math" w:cstheme="minorHAnsi"/>
                              <w:b/>
                              <w:sz w:val="24"/>
                              <w:szCs w:val="24"/>
                            </w:rPr>
                          </m:ctrlPr>
                        </m:dPr>
                        <m:e>
                          <m:r>
                            <m:rPr>
                              <m:sty m:val="b"/>
                            </m:rPr>
                            <w:rPr>
                              <w:rFonts w:ascii="Cambria Math" w:eastAsia="Times New Roman" w:hAnsi="Cambria Math" w:cstheme="minorHAnsi"/>
                              <w:sz w:val="24"/>
                              <w:szCs w:val="24"/>
                            </w:rPr>
                            <m:t>1+f</m:t>
                          </m:r>
                        </m:e>
                      </m:d>
                    </m:den>
                  </m:f>
                </m:e>
              </m:rad>
            </m:oMath>
            <w:r>
              <w:rPr>
                <w:rFonts w:eastAsia="Times New Roman" w:cstheme="minorHAnsi"/>
                <w:sz w:val="24"/>
                <w:szCs w:val="24"/>
              </w:rPr>
              <w:t xml:space="preserve">     </w:t>
            </w:r>
            <w:r w:rsidRPr="00132302">
              <w:rPr>
                <w:rFonts w:eastAsia="Times New Roman" w:cstheme="minorHAnsi"/>
                <w:b/>
                <w:sz w:val="24"/>
                <w:szCs w:val="24"/>
              </w:rPr>
              <w:t>(m/s)</w:t>
            </w:r>
          </w:p>
        </w:tc>
        <w:tc>
          <w:tcPr>
            <w:tcW w:w="2025" w:type="dxa"/>
            <w:vAlign w:val="center"/>
          </w:tcPr>
          <w:p w14:paraId="54268735" w14:textId="77777777" w:rsidR="006F4510" w:rsidRDefault="006F4510" w:rsidP="005F1061">
            <w:pPr>
              <w:spacing w:before="100" w:beforeAutospacing="1" w:after="100" w:afterAutospacing="1"/>
              <w:jc w:val="center"/>
              <w:rPr>
                <w:rFonts w:eastAsia="Times New Roman" w:cstheme="minorHAnsi"/>
                <w:sz w:val="24"/>
                <w:szCs w:val="24"/>
              </w:rPr>
            </w:pPr>
          </w:p>
        </w:tc>
        <w:tc>
          <w:tcPr>
            <w:tcW w:w="2025" w:type="dxa"/>
            <w:vAlign w:val="center"/>
          </w:tcPr>
          <w:p w14:paraId="54268736" w14:textId="77777777" w:rsidR="006F4510" w:rsidRDefault="006F4510" w:rsidP="005F1061">
            <w:pPr>
              <w:spacing w:before="100" w:beforeAutospacing="1" w:after="100" w:afterAutospacing="1"/>
              <w:jc w:val="center"/>
              <w:rPr>
                <w:rFonts w:eastAsia="Times New Roman" w:cstheme="minorHAnsi"/>
                <w:sz w:val="24"/>
                <w:szCs w:val="24"/>
              </w:rPr>
            </w:pPr>
          </w:p>
        </w:tc>
      </w:tr>
      <w:tr w:rsidR="006F4510" w14:paraId="5426873B" w14:textId="77777777" w:rsidTr="007D2B5E">
        <w:trPr>
          <w:trHeight w:val="720"/>
        </w:trPr>
        <w:tc>
          <w:tcPr>
            <w:tcW w:w="3978" w:type="dxa"/>
            <w:shd w:val="clear" w:color="auto" w:fill="F2F2F2" w:themeFill="background1" w:themeFillShade="F2"/>
            <w:vAlign w:val="center"/>
          </w:tcPr>
          <w:p w14:paraId="54268738" w14:textId="77777777" w:rsidR="006F4510" w:rsidRDefault="006F4510" w:rsidP="006F4510">
            <w:pPr>
              <w:spacing w:after="100" w:afterAutospacing="1"/>
              <w:rPr>
                <w:rFonts w:eastAsia="Times New Roman" w:cstheme="minorHAnsi"/>
                <w:b/>
                <w:sz w:val="24"/>
                <w:szCs w:val="24"/>
              </w:rPr>
            </w:pPr>
            <w:r>
              <w:rPr>
                <w:rFonts w:eastAsiaTheme="minorEastAsia"/>
                <w:b/>
                <w:sz w:val="24"/>
                <w:szCs w:val="24"/>
              </w:rPr>
              <w:t xml:space="preserve">%Diff =  </w:t>
            </w:r>
            <m:oMath>
              <m:f>
                <m:fPr>
                  <m:ctrlPr>
                    <w:rPr>
                      <w:rFonts w:ascii="Cambria Math" w:eastAsia="Times New Roman" w:hAnsi="Cambria Math" w:cstheme="minorHAnsi"/>
                      <w:b/>
                      <w:sz w:val="24"/>
                      <w:szCs w:val="24"/>
                    </w:rPr>
                  </m:ctrlPr>
                </m:fPr>
                <m:num>
                  <m:d>
                    <m:dPr>
                      <m:begChr m:val="|"/>
                      <m:endChr m:val="|"/>
                      <m:ctrlPr>
                        <w:rPr>
                          <w:rFonts w:ascii="Cambria Math" w:eastAsia="Times New Roman" w:hAnsi="Cambria Math" w:cstheme="minorHAnsi"/>
                          <w:b/>
                          <w:sz w:val="24"/>
                          <w:szCs w:val="24"/>
                        </w:rPr>
                      </m:ctrlPr>
                    </m:dPr>
                    <m:e>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v</m:t>
                          </m:r>
                        </m:e>
                        <m:sub>
                          <m:r>
                            <m:rPr>
                              <m:sty m:val="bi"/>
                            </m:rPr>
                            <w:rPr>
                              <w:rFonts w:ascii="Cambria Math" w:eastAsia="Times New Roman" w:hAnsi="Cambria Math" w:cstheme="minorHAnsi"/>
                              <w:sz w:val="24"/>
                              <w:szCs w:val="24"/>
                            </w:rPr>
                            <m:t>f theory</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v</m:t>
                          </m:r>
                        </m:e>
                        <m:sub>
                          <m:r>
                            <m:rPr>
                              <m:sty m:val="bi"/>
                            </m:rPr>
                            <w:rPr>
                              <w:rFonts w:ascii="Cambria Math" w:eastAsia="Times New Roman" w:hAnsi="Cambria Math" w:cstheme="minorHAnsi"/>
                              <w:sz w:val="24"/>
                              <w:szCs w:val="24"/>
                            </w:rPr>
                            <m:t>f meas</m:t>
                          </m:r>
                        </m:sub>
                      </m:sSub>
                    </m:e>
                  </m:d>
                </m:num>
                <m:den>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v</m:t>
                      </m:r>
                    </m:e>
                    <m:sub>
                      <m:r>
                        <m:rPr>
                          <m:sty m:val="bi"/>
                        </m:rPr>
                        <w:rPr>
                          <w:rFonts w:ascii="Cambria Math" w:eastAsia="Times New Roman" w:hAnsi="Cambria Math" w:cstheme="minorHAnsi"/>
                          <w:sz w:val="24"/>
                          <w:szCs w:val="24"/>
                        </w:rPr>
                        <m:t>f theory</m:t>
                      </m:r>
                    </m:sub>
                  </m:sSub>
                </m:den>
              </m:f>
              <m:r>
                <m:rPr>
                  <m:sty m:val="bi"/>
                </m:rPr>
                <w:rPr>
                  <w:rFonts w:ascii="Cambria Math" w:eastAsia="Times New Roman" w:hAnsi="Cambria Math" w:cstheme="minorHAnsi"/>
                  <w:sz w:val="24"/>
                  <w:szCs w:val="24"/>
                </w:rPr>
                <m:t>×100%</m:t>
              </m:r>
            </m:oMath>
          </w:p>
        </w:tc>
        <w:tc>
          <w:tcPr>
            <w:tcW w:w="2025" w:type="dxa"/>
            <w:vAlign w:val="center"/>
          </w:tcPr>
          <w:p w14:paraId="54268739" w14:textId="77777777" w:rsidR="006F4510" w:rsidRDefault="006F4510" w:rsidP="005F1061">
            <w:pPr>
              <w:spacing w:before="100" w:beforeAutospacing="1" w:after="100" w:afterAutospacing="1"/>
              <w:jc w:val="center"/>
              <w:rPr>
                <w:rFonts w:eastAsia="Times New Roman" w:cstheme="minorHAnsi"/>
                <w:sz w:val="24"/>
                <w:szCs w:val="24"/>
              </w:rPr>
            </w:pPr>
          </w:p>
        </w:tc>
        <w:tc>
          <w:tcPr>
            <w:tcW w:w="2025" w:type="dxa"/>
            <w:vAlign w:val="center"/>
          </w:tcPr>
          <w:p w14:paraId="5426873A" w14:textId="77777777" w:rsidR="006F4510" w:rsidRDefault="006F4510" w:rsidP="005F1061">
            <w:pPr>
              <w:spacing w:before="100" w:beforeAutospacing="1" w:after="100" w:afterAutospacing="1"/>
              <w:jc w:val="center"/>
              <w:rPr>
                <w:rFonts w:eastAsia="Times New Roman" w:cstheme="minorHAnsi"/>
                <w:sz w:val="24"/>
                <w:szCs w:val="24"/>
              </w:rPr>
            </w:pPr>
          </w:p>
        </w:tc>
      </w:tr>
    </w:tbl>
    <w:p w14:paraId="5426873C" w14:textId="77777777" w:rsidR="00CF1227" w:rsidRPr="00E953B3" w:rsidRDefault="00CF1227" w:rsidP="00CF122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Pr="00A52B5E">
        <w:rPr>
          <w:rFonts w:ascii="Arial" w:eastAsia="Times New Roman" w:hAnsi="Arial" w:cs="Arial"/>
          <w:b/>
          <w:bCs/>
          <w:sz w:val="24"/>
          <w:szCs w:val="36"/>
        </w:rPr>
        <w:t>:</w:t>
      </w:r>
    </w:p>
    <w:p w14:paraId="5426873D" w14:textId="77777777" w:rsidR="00BE03D5" w:rsidRDefault="00E32DB7" w:rsidP="00CF1227">
      <w:pPr>
        <w:spacing w:after="100" w:afterAutospacing="1" w:line="240" w:lineRule="auto"/>
        <w:rPr>
          <w:rFonts w:eastAsia="Times New Roman" w:cstheme="minorHAnsi"/>
          <w:sz w:val="24"/>
          <w:szCs w:val="24"/>
        </w:rPr>
      </w:pPr>
      <w:r>
        <w:rPr>
          <w:rFonts w:eastAsia="Times New Roman" w:cstheme="minorHAnsi"/>
          <w:sz w:val="24"/>
          <w:szCs w:val="24"/>
        </w:rPr>
        <w:t>Calculate the final speed, v</w:t>
      </w:r>
      <w:r>
        <w:rPr>
          <w:rFonts w:eastAsia="Times New Roman" w:cstheme="minorHAnsi"/>
          <w:sz w:val="24"/>
          <w:szCs w:val="24"/>
          <w:vertAlign w:val="subscript"/>
        </w:rPr>
        <w:t>f meas</w:t>
      </w:r>
      <w:r>
        <w:rPr>
          <w:rFonts w:eastAsia="Times New Roman" w:cstheme="minorHAnsi"/>
          <w:sz w:val="24"/>
          <w:szCs w:val="24"/>
        </w:rPr>
        <w:t>, the predicted speed, v</w:t>
      </w:r>
      <w:r>
        <w:rPr>
          <w:rFonts w:eastAsia="Times New Roman" w:cstheme="minorHAnsi"/>
          <w:sz w:val="24"/>
          <w:szCs w:val="24"/>
          <w:vertAlign w:val="subscript"/>
        </w:rPr>
        <w:t>f theory</w:t>
      </w:r>
      <w:r>
        <w:rPr>
          <w:rFonts w:eastAsia="Times New Roman" w:cstheme="minorHAnsi"/>
          <w:sz w:val="24"/>
          <w:szCs w:val="24"/>
        </w:rPr>
        <w:t xml:space="preserve">, and </w:t>
      </w:r>
      <w:r w:rsidR="006F4510">
        <w:rPr>
          <w:rFonts w:eastAsia="Times New Roman" w:cstheme="minorHAnsi"/>
          <w:sz w:val="24"/>
          <w:szCs w:val="24"/>
        </w:rPr>
        <w:t>the percent difference between them. Record these values in Table I.</w:t>
      </w:r>
    </w:p>
    <w:p w14:paraId="5426873E" w14:textId="77777777" w:rsidR="006F4510" w:rsidRPr="00E32DB7" w:rsidRDefault="006F4510" w:rsidP="00CF1227">
      <w:pPr>
        <w:spacing w:after="100" w:afterAutospacing="1" w:line="240" w:lineRule="auto"/>
        <w:rPr>
          <w:rFonts w:eastAsia="Times New Roman" w:cstheme="minorHAnsi"/>
          <w:sz w:val="24"/>
          <w:szCs w:val="24"/>
        </w:rPr>
      </w:pPr>
      <w:r>
        <w:rPr>
          <w:rFonts w:eastAsia="Times New Roman" w:cstheme="minorHAnsi"/>
          <w:sz w:val="24"/>
          <w:szCs w:val="24"/>
        </w:rPr>
        <w:t xml:space="preserve">Use your spring balance </w:t>
      </w:r>
      <w:r w:rsidR="00E71D93">
        <w:rPr>
          <w:rFonts w:eastAsia="Times New Roman" w:cstheme="minorHAnsi"/>
          <w:sz w:val="24"/>
          <w:szCs w:val="24"/>
        </w:rPr>
        <w:t xml:space="preserve">to </w:t>
      </w:r>
      <w:r>
        <w:rPr>
          <w:rFonts w:eastAsia="Times New Roman" w:cstheme="minorHAnsi"/>
          <w:sz w:val="24"/>
          <w:szCs w:val="24"/>
        </w:rPr>
        <w:t>measure the mass</w:t>
      </w:r>
      <w:r w:rsidR="007D2B5E">
        <w:rPr>
          <w:rFonts w:eastAsia="Times New Roman" w:cstheme="minorHAnsi"/>
          <w:sz w:val="24"/>
          <w:szCs w:val="24"/>
        </w:rPr>
        <w:t>, M, of each object</w:t>
      </w:r>
      <w:r>
        <w:rPr>
          <w:rFonts w:eastAsia="Times New Roman" w:cstheme="minorHAnsi"/>
          <w:sz w:val="24"/>
          <w:szCs w:val="24"/>
        </w:rPr>
        <w:t xml:space="preserve">. Then calculate the </w:t>
      </w:r>
      <w:r w:rsidR="008F5DE5">
        <w:rPr>
          <w:rFonts w:eastAsia="Times New Roman" w:cstheme="minorHAnsi"/>
          <w:sz w:val="24"/>
          <w:szCs w:val="24"/>
        </w:rPr>
        <w:t xml:space="preserve">PE and </w:t>
      </w:r>
      <w:r>
        <w:rPr>
          <w:rFonts w:eastAsia="Times New Roman" w:cstheme="minorHAnsi"/>
          <w:sz w:val="24"/>
          <w:szCs w:val="24"/>
        </w:rPr>
        <w:t xml:space="preserve">translational and rotational </w:t>
      </w:r>
      <w:r w:rsidR="008F5DE5">
        <w:rPr>
          <w:rFonts w:eastAsia="Times New Roman" w:cstheme="minorHAnsi"/>
          <w:sz w:val="24"/>
          <w:szCs w:val="24"/>
        </w:rPr>
        <w:t>KE</w:t>
      </w:r>
      <w:r>
        <w:rPr>
          <w:rFonts w:eastAsia="Times New Roman" w:cstheme="minorHAnsi"/>
          <w:sz w:val="24"/>
          <w:szCs w:val="24"/>
        </w:rPr>
        <w:t xml:space="preserve"> of each. Find the percentage of the total </w:t>
      </w:r>
      <w:r w:rsidR="008F5DE5">
        <w:rPr>
          <w:rFonts w:eastAsia="Times New Roman" w:cstheme="minorHAnsi"/>
          <w:sz w:val="24"/>
          <w:szCs w:val="24"/>
        </w:rPr>
        <w:t>KE</w:t>
      </w:r>
      <w:r>
        <w:rPr>
          <w:rFonts w:eastAsia="Times New Roman" w:cstheme="minorHAnsi"/>
          <w:sz w:val="24"/>
          <w:szCs w:val="24"/>
        </w:rPr>
        <w:t xml:space="preserve"> that is translational and rotational.</w:t>
      </w:r>
      <w:r w:rsidR="008F5DE5">
        <w:rPr>
          <w:rFonts w:eastAsia="Times New Roman" w:cstheme="minorHAnsi"/>
          <w:sz w:val="24"/>
          <w:szCs w:val="24"/>
        </w:rPr>
        <w:t xml:space="preserve"> Calculate the percent difference between the initial </w:t>
      </w:r>
      <w:r w:rsidR="00D45D93">
        <w:rPr>
          <w:rFonts w:eastAsia="Times New Roman" w:cstheme="minorHAnsi"/>
          <w:sz w:val="24"/>
          <w:szCs w:val="24"/>
        </w:rPr>
        <w:t xml:space="preserve">potential energy </w:t>
      </w:r>
      <w:r w:rsidR="008F5DE5">
        <w:rPr>
          <w:rFonts w:eastAsia="Times New Roman" w:cstheme="minorHAnsi"/>
          <w:sz w:val="24"/>
          <w:szCs w:val="24"/>
        </w:rPr>
        <w:t xml:space="preserve">and </w:t>
      </w:r>
      <w:r w:rsidR="00D45D93">
        <w:rPr>
          <w:rFonts w:eastAsia="Times New Roman" w:cstheme="minorHAnsi"/>
          <w:sz w:val="24"/>
          <w:szCs w:val="24"/>
        </w:rPr>
        <w:t xml:space="preserve">the </w:t>
      </w:r>
      <w:r w:rsidR="008F5DE5">
        <w:rPr>
          <w:rFonts w:eastAsia="Times New Roman" w:cstheme="minorHAnsi"/>
          <w:sz w:val="24"/>
          <w:szCs w:val="24"/>
        </w:rPr>
        <w:t xml:space="preserve">final </w:t>
      </w:r>
      <w:r w:rsidR="00D45D93">
        <w:rPr>
          <w:rFonts w:eastAsia="Times New Roman" w:cstheme="minorHAnsi"/>
          <w:sz w:val="24"/>
          <w:szCs w:val="24"/>
        </w:rPr>
        <w:t xml:space="preserve">total kinetic </w:t>
      </w:r>
      <w:r w:rsidR="008F5DE5">
        <w:rPr>
          <w:rFonts w:eastAsia="Times New Roman" w:cstheme="minorHAnsi"/>
          <w:sz w:val="24"/>
          <w:szCs w:val="24"/>
        </w:rPr>
        <w:t>energ</w:t>
      </w:r>
      <w:r w:rsidR="00D45D93">
        <w:rPr>
          <w:rFonts w:eastAsia="Times New Roman" w:cstheme="minorHAnsi"/>
          <w:sz w:val="24"/>
          <w:szCs w:val="24"/>
        </w:rPr>
        <w:t>y</w:t>
      </w:r>
      <w:r w:rsidR="008F5DE5">
        <w:rPr>
          <w:rFonts w:eastAsia="Times New Roman" w:cstheme="minorHAnsi"/>
          <w:sz w:val="24"/>
          <w:szCs w:val="24"/>
        </w:rPr>
        <w:t>.</w:t>
      </w:r>
    </w:p>
    <w:p w14:paraId="5426873F" w14:textId="77777777" w:rsidR="00E32DB7" w:rsidRPr="005C03DD" w:rsidRDefault="00E32DB7" w:rsidP="00E32DB7">
      <w:pPr>
        <w:spacing w:before="100" w:beforeAutospacing="1" w:after="120" w:line="240" w:lineRule="auto"/>
        <w:rPr>
          <w:rFonts w:eastAsia="Times New Roman" w:cstheme="minorHAnsi"/>
          <w:b/>
          <w:sz w:val="24"/>
          <w:szCs w:val="24"/>
        </w:rPr>
      </w:pPr>
      <w:r>
        <w:rPr>
          <w:rFonts w:eastAsia="Times New Roman" w:cstheme="minorHAnsi"/>
          <w:b/>
          <w:sz w:val="24"/>
          <w:szCs w:val="24"/>
        </w:rPr>
        <w:t>Table II:</w:t>
      </w:r>
      <w:r w:rsidRPr="00537B88">
        <w:rPr>
          <w:rFonts w:eastAsia="Times New Roman" w:cstheme="minorHAnsi"/>
          <w:b/>
          <w:sz w:val="24"/>
          <w:szCs w:val="24"/>
        </w:rPr>
        <w:t xml:space="preserve"> </w:t>
      </w:r>
      <w:r>
        <w:rPr>
          <w:rFonts w:eastAsia="Times New Roman" w:cstheme="minorHAnsi"/>
          <w:b/>
          <w:color w:val="FF0000"/>
          <w:sz w:val="24"/>
          <w:szCs w:val="24"/>
        </w:rPr>
        <w:t>(Write appropriate title)</w:t>
      </w:r>
    </w:p>
    <w:tbl>
      <w:tblPr>
        <w:tblStyle w:val="TableGrid"/>
        <w:tblW w:w="0" w:type="auto"/>
        <w:tblLook w:val="04A0" w:firstRow="1" w:lastRow="0" w:firstColumn="1" w:lastColumn="0" w:noHBand="0" w:noVBand="1"/>
      </w:tblPr>
      <w:tblGrid>
        <w:gridCol w:w="3978"/>
        <w:gridCol w:w="2025"/>
        <w:gridCol w:w="2025"/>
      </w:tblGrid>
      <w:tr w:rsidR="007D2B5E" w14:paraId="54268743" w14:textId="77777777" w:rsidTr="007D2B5E">
        <w:trPr>
          <w:trHeight w:val="432"/>
        </w:trPr>
        <w:tc>
          <w:tcPr>
            <w:tcW w:w="3978" w:type="dxa"/>
            <w:shd w:val="clear" w:color="auto" w:fill="F2F2F2" w:themeFill="background1" w:themeFillShade="F2"/>
            <w:vAlign w:val="center"/>
          </w:tcPr>
          <w:p w14:paraId="54268740" w14:textId="77777777" w:rsidR="00E32DB7" w:rsidRPr="0045526A" w:rsidRDefault="00E32DB7" w:rsidP="005F1061">
            <w:pPr>
              <w:spacing w:after="100" w:afterAutospacing="1"/>
              <w:rPr>
                <w:rFonts w:eastAsia="Times New Roman" w:cstheme="minorHAnsi"/>
                <w:b/>
                <w:sz w:val="24"/>
                <w:szCs w:val="24"/>
              </w:rPr>
            </w:pPr>
            <w:r>
              <w:rPr>
                <w:rFonts w:eastAsia="Times New Roman" w:cstheme="minorHAnsi"/>
                <w:b/>
                <w:sz w:val="24"/>
                <w:szCs w:val="24"/>
              </w:rPr>
              <w:t>Object</w:t>
            </w:r>
          </w:p>
        </w:tc>
        <w:tc>
          <w:tcPr>
            <w:tcW w:w="2025" w:type="dxa"/>
            <w:shd w:val="clear" w:color="auto" w:fill="auto"/>
            <w:vAlign w:val="center"/>
          </w:tcPr>
          <w:p w14:paraId="54268741" w14:textId="77777777" w:rsidR="00E32DB7" w:rsidRPr="00E32DB7" w:rsidRDefault="00E32DB7" w:rsidP="005F1061">
            <w:pPr>
              <w:spacing w:after="100" w:afterAutospacing="1"/>
              <w:jc w:val="center"/>
              <w:rPr>
                <w:rFonts w:eastAsia="Times New Roman" w:cstheme="minorHAnsi"/>
                <w:sz w:val="24"/>
                <w:szCs w:val="24"/>
              </w:rPr>
            </w:pPr>
          </w:p>
        </w:tc>
        <w:tc>
          <w:tcPr>
            <w:tcW w:w="2025" w:type="dxa"/>
            <w:shd w:val="clear" w:color="auto" w:fill="auto"/>
            <w:vAlign w:val="center"/>
          </w:tcPr>
          <w:p w14:paraId="54268742" w14:textId="77777777" w:rsidR="00E32DB7" w:rsidRPr="00E32DB7" w:rsidRDefault="00E32DB7" w:rsidP="005F1061">
            <w:pPr>
              <w:spacing w:after="100" w:afterAutospacing="1"/>
              <w:jc w:val="center"/>
              <w:rPr>
                <w:rFonts w:eastAsia="Times New Roman" w:cstheme="minorHAnsi"/>
                <w:sz w:val="24"/>
                <w:szCs w:val="24"/>
              </w:rPr>
            </w:pPr>
          </w:p>
        </w:tc>
      </w:tr>
      <w:tr w:rsidR="00D101D5" w14:paraId="54268747" w14:textId="77777777" w:rsidTr="007D2B5E">
        <w:trPr>
          <w:trHeight w:val="432"/>
        </w:trPr>
        <w:tc>
          <w:tcPr>
            <w:tcW w:w="3978" w:type="dxa"/>
            <w:shd w:val="clear" w:color="auto" w:fill="F2F2F2" w:themeFill="background1" w:themeFillShade="F2"/>
            <w:vAlign w:val="center"/>
          </w:tcPr>
          <w:p w14:paraId="54268744" w14:textId="77777777" w:rsidR="00D101D5" w:rsidRPr="00D101D5" w:rsidRDefault="00D101D5" w:rsidP="005F1061">
            <w:pPr>
              <w:spacing w:after="100" w:afterAutospacing="1"/>
              <w:rPr>
                <w:rFonts w:eastAsia="Times New Roman" w:cstheme="minorHAnsi"/>
                <w:b/>
                <w:sz w:val="24"/>
                <w:szCs w:val="24"/>
              </w:rPr>
            </w:pPr>
            <w:r>
              <w:rPr>
                <w:rFonts w:eastAsia="Times New Roman" w:cstheme="minorHAnsi"/>
                <w:b/>
                <w:sz w:val="24"/>
                <w:szCs w:val="24"/>
              </w:rPr>
              <w:t>PE</w:t>
            </w:r>
            <w:r>
              <w:rPr>
                <w:rFonts w:eastAsia="Times New Roman" w:cstheme="minorHAnsi"/>
                <w:b/>
                <w:sz w:val="24"/>
                <w:szCs w:val="24"/>
                <w:vertAlign w:val="subscript"/>
              </w:rPr>
              <w:t>initial</w:t>
            </w:r>
            <w:r>
              <w:rPr>
                <w:rFonts w:eastAsia="Times New Roman" w:cstheme="minorHAnsi"/>
                <w:b/>
                <w:sz w:val="24"/>
                <w:szCs w:val="24"/>
              </w:rPr>
              <w:t xml:space="preserve"> = Mgh  (J)</w:t>
            </w:r>
          </w:p>
        </w:tc>
        <w:tc>
          <w:tcPr>
            <w:tcW w:w="2025" w:type="dxa"/>
            <w:shd w:val="clear" w:color="auto" w:fill="auto"/>
            <w:vAlign w:val="center"/>
          </w:tcPr>
          <w:p w14:paraId="54268745" w14:textId="77777777" w:rsidR="00D101D5" w:rsidRPr="00E32DB7" w:rsidRDefault="00D101D5" w:rsidP="005F1061">
            <w:pPr>
              <w:spacing w:after="100" w:afterAutospacing="1"/>
              <w:jc w:val="center"/>
              <w:rPr>
                <w:rFonts w:eastAsia="Times New Roman" w:cstheme="minorHAnsi"/>
                <w:sz w:val="24"/>
                <w:szCs w:val="24"/>
              </w:rPr>
            </w:pPr>
          </w:p>
        </w:tc>
        <w:tc>
          <w:tcPr>
            <w:tcW w:w="2025" w:type="dxa"/>
            <w:shd w:val="clear" w:color="auto" w:fill="auto"/>
            <w:vAlign w:val="center"/>
          </w:tcPr>
          <w:p w14:paraId="54268746" w14:textId="77777777" w:rsidR="00D101D5" w:rsidRPr="00E32DB7" w:rsidRDefault="00D101D5" w:rsidP="005F1061">
            <w:pPr>
              <w:spacing w:after="100" w:afterAutospacing="1"/>
              <w:jc w:val="center"/>
              <w:rPr>
                <w:rFonts w:eastAsia="Times New Roman" w:cstheme="minorHAnsi"/>
                <w:sz w:val="24"/>
                <w:szCs w:val="24"/>
              </w:rPr>
            </w:pPr>
          </w:p>
        </w:tc>
      </w:tr>
      <w:tr w:rsidR="007D2B5E" w14:paraId="5426874B" w14:textId="77777777" w:rsidTr="007D2B5E">
        <w:trPr>
          <w:trHeight w:val="432"/>
        </w:trPr>
        <w:tc>
          <w:tcPr>
            <w:tcW w:w="3978" w:type="dxa"/>
            <w:shd w:val="clear" w:color="auto" w:fill="F2F2F2" w:themeFill="background1" w:themeFillShade="F2"/>
            <w:vAlign w:val="center"/>
          </w:tcPr>
          <w:p w14:paraId="54268748" w14:textId="77777777" w:rsidR="00E32DB7" w:rsidRPr="00CF1227" w:rsidRDefault="006F4510" w:rsidP="006F4510">
            <w:pPr>
              <w:spacing w:after="100" w:afterAutospacing="1"/>
              <w:rPr>
                <w:rFonts w:eastAsia="Times New Roman" w:cstheme="minorHAnsi"/>
                <w:b/>
                <w:sz w:val="24"/>
                <w:szCs w:val="24"/>
              </w:rPr>
            </w:pPr>
            <w:r>
              <w:rPr>
                <w:rFonts w:eastAsiaTheme="minorEastAsia"/>
                <w:b/>
                <w:sz w:val="24"/>
                <w:szCs w:val="24"/>
              </w:rPr>
              <w:t>KE</w:t>
            </w:r>
            <w:r>
              <w:rPr>
                <w:rFonts w:eastAsiaTheme="minorEastAsia"/>
                <w:b/>
                <w:sz w:val="24"/>
                <w:szCs w:val="24"/>
                <w:vertAlign w:val="subscript"/>
              </w:rPr>
              <w:t>trans</w:t>
            </w:r>
            <w:r>
              <w:rPr>
                <w:rFonts w:eastAsiaTheme="minorEastAsia"/>
                <w:b/>
                <w:sz w:val="24"/>
                <w:szCs w:val="24"/>
              </w:rPr>
              <w:t xml:space="preserve"> = ½ M</w:t>
            </w:r>
            <w:r w:rsidR="007D2B5E">
              <w:rPr>
                <w:rFonts w:eastAsiaTheme="minorEastAsia"/>
                <w:b/>
                <w:sz w:val="24"/>
                <w:szCs w:val="24"/>
              </w:rPr>
              <w:t>v</w:t>
            </w:r>
            <w:r w:rsidR="007D2B5E">
              <w:rPr>
                <w:rFonts w:eastAsiaTheme="minorEastAsia"/>
                <w:b/>
                <w:sz w:val="24"/>
                <w:szCs w:val="24"/>
                <w:vertAlign w:val="subscript"/>
              </w:rPr>
              <w:t>f</w:t>
            </w:r>
            <w:r w:rsidR="007D2B5E">
              <w:rPr>
                <w:rFonts w:eastAsiaTheme="minorEastAsia"/>
                <w:b/>
                <w:sz w:val="24"/>
                <w:szCs w:val="24"/>
                <w:vertAlign w:val="superscript"/>
              </w:rPr>
              <w:t>2</w:t>
            </w:r>
            <w:r w:rsidR="007D2B5E">
              <w:rPr>
                <w:rFonts w:eastAsia="Times New Roman" w:cstheme="minorHAnsi"/>
                <w:b/>
                <w:sz w:val="24"/>
                <w:szCs w:val="24"/>
              </w:rPr>
              <w:t xml:space="preserve">  (J)</w:t>
            </w:r>
          </w:p>
        </w:tc>
        <w:tc>
          <w:tcPr>
            <w:tcW w:w="2025" w:type="dxa"/>
            <w:vAlign w:val="center"/>
          </w:tcPr>
          <w:p w14:paraId="54268749" w14:textId="77777777" w:rsidR="00E32DB7" w:rsidRDefault="00E32DB7" w:rsidP="005F1061">
            <w:pPr>
              <w:spacing w:before="100" w:beforeAutospacing="1" w:after="100" w:afterAutospacing="1"/>
              <w:jc w:val="center"/>
              <w:rPr>
                <w:rFonts w:eastAsia="Times New Roman" w:cstheme="minorHAnsi"/>
                <w:sz w:val="24"/>
                <w:szCs w:val="24"/>
              </w:rPr>
            </w:pPr>
          </w:p>
        </w:tc>
        <w:tc>
          <w:tcPr>
            <w:tcW w:w="2025" w:type="dxa"/>
            <w:vAlign w:val="center"/>
          </w:tcPr>
          <w:p w14:paraId="5426874A" w14:textId="77777777" w:rsidR="00E32DB7" w:rsidRDefault="00E32DB7" w:rsidP="005F1061">
            <w:pPr>
              <w:spacing w:before="100" w:beforeAutospacing="1" w:after="100" w:afterAutospacing="1"/>
              <w:jc w:val="center"/>
              <w:rPr>
                <w:rFonts w:eastAsia="Times New Roman" w:cstheme="minorHAnsi"/>
                <w:sz w:val="24"/>
                <w:szCs w:val="24"/>
              </w:rPr>
            </w:pPr>
          </w:p>
        </w:tc>
      </w:tr>
      <w:tr w:rsidR="007D2B5E" w14:paraId="5426874F" w14:textId="77777777" w:rsidTr="007D2B5E">
        <w:trPr>
          <w:trHeight w:val="432"/>
        </w:trPr>
        <w:tc>
          <w:tcPr>
            <w:tcW w:w="3978" w:type="dxa"/>
            <w:shd w:val="clear" w:color="auto" w:fill="F2F2F2" w:themeFill="background1" w:themeFillShade="F2"/>
            <w:vAlign w:val="center"/>
          </w:tcPr>
          <w:p w14:paraId="5426874C" w14:textId="77777777" w:rsidR="00E32DB7" w:rsidRDefault="007D2B5E" w:rsidP="007D2B5E">
            <w:pPr>
              <w:spacing w:after="100" w:afterAutospacing="1"/>
              <w:rPr>
                <w:rFonts w:eastAsia="Times New Roman" w:cstheme="minorHAnsi"/>
                <w:b/>
                <w:sz w:val="24"/>
                <w:szCs w:val="24"/>
              </w:rPr>
            </w:pPr>
            <w:r>
              <w:rPr>
                <w:rFonts w:eastAsiaTheme="minorEastAsia"/>
                <w:b/>
                <w:sz w:val="24"/>
                <w:szCs w:val="24"/>
              </w:rPr>
              <w:t>KE</w:t>
            </w:r>
            <w:r>
              <w:rPr>
                <w:rFonts w:eastAsiaTheme="minorEastAsia"/>
                <w:b/>
                <w:sz w:val="24"/>
                <w:szCs w:val="24"/>
                <w:vertAlign w:val="subscript"/>
              </w:rPr>
              <w:t>rot</w:t>
            </w:r>
            <w:r>
              <w:rPr>
                <w:rFonts w:eastAsiaTheme="minorEastAsia"/>
                <w:b/>
                <w:sz w:val="24"/>
                <w:szCs w:val="24"/>
              </w:rPr>
              <w:t xml:space="preserve"> = ½ fMv</w:t>
            </w:r>
            <w:r>
              <w:rPr>
                <w:rFonts w:eastAsiaTheme="minorEastAsia"/>
                <w:b/>
                <w:sz w:val="24"/>
                <w:szCs w:val="24"/>
                <w:vertAlign w:val="subscript"/>
              </w:rPr>
              <w:t>f</w:t>
            </w:r>
            <w:r>
              <w:rPr>
                <w:rFonts w:eastAsiaTheme="minorEastAsia"/>
                <w:b/>
                <w:sz w:val="24"/>
                <w:szCs w:val="24"/>
                <w:vertAlign w:val="superscript"/>
              </w:rPr>
              <w:t>2</w:t>
            </w:r>
            <w:r>
              <w:rPr>
                <w:rFonts w:eastAsia="Times New Roman" w:cstheme="minorHAnsi"/>
                <w:b/>
                <w:sz w:val="24"/>
                <w:szCs w:val="24"/>
              </w:rPr>
              <w:t xml:space="preserve">  (J)</w:t>
            </w:r>
          </w:p>
        </w:tc>
        <w:tc>
          <w:tcPr>
            <w:tcW w:w="2025" w:type="dxa"/>
            <w:vAlign w:val="center"/>
          </w:tcPr>
          <w:p w14:paraId="5426874D" w14:textId="77777777" w:rsidR="00E32DB7" w:rsidRDefault="00E32DB7" w:rsidP="005F1061">
            <w:pPr>
              <w:spacing w:before="100" w:beforeAutospacing="1" w:after="100" w:afterAutospacing="1"/>
              <w:jc w:val="center"/>
              <w:rPr>
                <w:rFonts w:eastAsia="Times New Roman" w:cstheme="minorHAnsi"/>
                <w:sz w:val="24"/>
                <w:szCs w:val="24"/>
              </w:rPr>
            </w:pPr>
          </w:p>
        </w:tc>
        <w:tc>
          <w:tcPr>
            <w:tcW w:w="2025" w:type="dxa"/>
            <w:vAlign w:val="center"/>
          </w:tcPr>
          <w:p w14:paraId="5426874E" w14:textId="77777777" w:rsidR="00E32DB7" w:rsidRDefault="00E32DB7" w:rsidP="005F1061">
            <w:pPr>
              <w:spacing w:before="100" w:beforeAutospacing="1" w:after="100" w:afterAutospacing="1"/>
              <w:jc w:val="center"/>
              <w:rPr>
                <w:rFonts w:eastAsia="Times New Roman" w:cstheme="minorHAnsi"/>
                <w:sz w:val="24"/>
                <w:szCs w:val="24"/>
              </w:rPr>
            </w:pPr>
          </w:p>
        </w:tc>
      </w:tr>
      <w:tr w:rsidR="007D2B5E" w14:paraId="54268753" w14:textId="77777777" w:rsidTr="007D2B5E">
        <w:trPr>
          <w:trHeight w:val="432"/>
        </w:trPr>
        <w:tc>
          <w:tcPr>
            <w:tcW w:w="3978" w:type="dxa"/>
            <w:shd w:val="clear" w:color="auto" w:fill="F2F2F2" w:themeFill="background1" w:themeFillShade="F2"/>
            <w:vAlign w:val="center"/>
          </w:tcPr>
          <w:p w14:paraId="54268750" w14:textId="77777777" w:rsidR="00E32DB7" w:rsidRDefault="007D2B5E" w:rsidP="007D2B5E">
            <w:pPr>
              <w:spacing w:after="100" w:afterAutospacing="1"/>
              <w:rPr>
                <w:rFonts w:eastAsia="Times New Roman" w:cstheme="minorHAnsi"/>
                <w:b/>
                <w:sz w:val="24"/>
                <w:szCs w:val="24"/>
              </w:rPr>
            </w:pPr>
            <w:r>
              <w:rPr>
                <w:rFonts w:eastAsiaTheme="minorEastAsia"/>
                <w:b/>
                <w:sz w:val="24"/>
                <w:szCs w:val="24"/>
              </w:rPr>
              <w:t>KE</w:t>
            </w:r>
            <w:r>
              <w:rPr>
                <w:rFonts w:eastAsiaTheme="minorEastAsia"/>
                <w:b/>
                <w:sz w:val="24"/>
                <w:szCs w:val="24"/>
                <w:vertAlign w:val="subscript"/>
              </w:rPr>
              <w:t>total</w:t>
            </w:r>
            <w:r>
              <w:rPr>
                <w:rFonts w:eastAsiaTheme="minorEastAsia"/>
                <w:b/>
                <w:sz w:val="24"/>
                <w:szCs w:val="24"/>
              </w:rPr>
              <w:t xml:space="preserve"> = KE</w:t>
            </w:r>
            <w:r>
              <w:rPr>
                <w:rFonts w:eastAsiaTheme="minorEastAsia"/>
                <w:b/>
                <w:sz w:val="24"/>
                <w:szCs w:val="24"/>
                <w:vertAlign w:val="subscript"/>
              </w:rPr>
              <w:t>trans</w:t>
            </w:r>
            <w:r>
              <w:rPr>
                <w:rFonts w:eastAsiaTheme="minorEastAsia"/>
                <w:b/>
                <w:sz w:val="24"/>
                <w:szCs w:val="24"/>
              </w:rPr>
              <w:t xml:space="preserve"> + KE</w:t>
            </w:r>
            <w:r>
              <w:rPr>
                <w:rFonts w:eastAsiaTheme="minorEastAsia"/>
                <w:b/>
                <w:sz w:val="24"/>
                <w:szCs w:val="24"/>
                <w:vertAlign w:val="subscript"/>
              </w:rPr>
              <w:t>rot</w:t>
            </w:r>
            <w:r>
              <w:rPr>
                <w:rFonts w:eastAsiaTheme="minorEastAsia"/>
                <w:b/>
                <w:sz w:val="24"/>
                <w:szCs w:val="24"/>
              </w:rPr>
              <w:t xml:space="preserve">  </w:t>
            </w:r>
            <w:r>
              <w:rPr>
                <w:rFonts w:eastAsia="Times New Roman" w:cstheme="minorHAnsi"/>
                <w:b/>
                <w:sz w:val="24"/>
                <w:szCs w:val="24"/>
              </w:rPr>
              <w:t>(J)</w:t>
            </w:r>
          </w:p>
        </w:tc>
        <w:tc>
          <w:tcPr>
            <w:tcW w:w="2025" w:type="dxa"/>
            <w:vAlign w:val="center"/>
          </w:tcPr>
          <w:p w14:paraId="54268751" w14:textId="77777777" w:rsidR="00E32DB7" w:rsidRDefault="00E32DB7" w:rsidP="005F1061">
            <w:pPr>
              <w:spacing w:before="100" w:beforeAutospacing="1" w:after="100" w:afterAutospacing="1"/>
              <w:jc w:val="center"/>
              <w:rPr>
                <w:rFonts w:eastAsia="Times New Roman" w:cstheme="minorHAnsi"/>
                <w:sz w:val="24"/>
                <w:szCs w:val="24"/>
              </w:rPr>
            </w:pPr>
          </w:p>
        </w:tc>
        <w:tc>
          <w:tcPr>
            <w:tcW w:w="2025" w:type="dxa"/>
            <w:vAlign w:val="center"/>
          </w:tcPr>
          <w:p w14:paraId="54268752" w14:textId="77777777" w:rsidR="00E32DB7" w:rsidRDefault="00E32DB7" w:rsidP="005F1061">
            <w:pPr>
              <w:spacing w:before="100" w:beforeAutospacing="1" w:after="100" w:afterAutospacing="1"/>
              <w:jc w:val="center"/>
              <w:rPr>
                <w:rFonts w:eastAsia="Times New Roman" w:cstheme="minorHAnsi"/>
                <w:sz w:val="24"/>
                <w:szCs w:val="24"/>
              </w:rPr>
            </w:pPr>
          </w:p>
        </w:tc>
      </w:tr>
      <w:tr w:rsidR="007D2B5E" w14:paraId="54268757" w14:textId="77777777" w:rsidTr="007D2B5E">
        <w:trPr>
          <w:trHeight w:val="432"/>
        </w:trPr>
        <w:tc>
          <w:tcPr>
            <w:tcW w:w="3978" w:type="dxa"/>
            <w:shd w:val="clear" w:color="auto" w:fill="F2F2F2" w:themeFill="background1" w:themeFillShade="F2"/>
            <w:vAlign w:val="center"/>
          </w:tcPr>
          <w:p w14:paraId="54268754" w14:textId="77777777" w:rsidR="007D2B5E" w:rsidRPr="007D2B5E" w:rsidRDefault="007D2B5E" w:rsidP="007D2B5E">
            <w:pPr>
              <w:spacing w:after="100" w:afterAutospacing="1"/>
              <w:rPr>
                <w:rFonts w:eastAsiaTheme="minorEastAsia"/>
                <w:b/>
                <w:sz w:val="24"/>
                <w:szCs w:val="24"/>
              </w:rPr>
            </w:pPr>
            <w:r>
              <w:rPr>
                <w:rFonts w:eastAsiaTheme="minorEastAsia"/>
                <w:b/>
                <w:sz w:val="24"/>
                <w:szCs w:val="24"/>
              </w:rPr>
              <w:t>%Translational = KE</w:t>
            </w:r>
            <w:r>
              <w:rPr>
                <w:rFonts w:eastAsiaTheme="minorEastAsia"/>
                <w:b/>
                <w:sz w:val="24"/>
                <w:szCs w:val="24"/>
                <w:vertAlign w:val="subscript"/>
              </w:rPr>
              <w:t>trans</w:t>
            </w:r>
            <w:r>
              <w:rPr>
                <w:rFonts w:eastAsiaTheme="minorEastAsia"/>
                <w:b/>
                <w:sz w:val="24"/>
                <w:szCs w:val="24"/>
              </w:rPr>
              <w:t>/KE</w:t>
            </w:r>
            <w:r>
              <w:rPr>
                <w:rFonts w:eastAsiaTheme="minorEastAsia"/>
                <w:b/>
                <w:sz w:val="24"/>
                <w:szCs w:val="24"/>
                <w:vertAlign w:val="subscript"/>
              </w:rPr>
              <w:t>total</w:t>
            </w:r>
            <w:r>
              <w:rPr>
                <w:rFonts w:eastAsiaTheme="minorEastAsia"/>
                <w:b/>
                <w:sz w:val="24"/>
                <w:szCs w:val="24"/>
              </w:rPr>
              <w:t xml:space="preserve"> x 100%</w:t>
            </w:r>
          </w:p>
        </w:tc>
        <w:tc>
          <w:tcPr>
            <w:tcW w:w="2025" w:type="dxa"/>
            <w:vAlign w:val="center"/>
          </w:tcPr>
          <w:p w14:paraId="54268755" w14:textId="77777777" w:rsidR="007D2B5E" w:rsidRDefault="007D2B5E" w:rsidP="005F1061">
            <w:pPr>
              <w:spacing w:before="100" w:beforeAutospacing="1" w:after="100" w:afterAutospacing="1"/>
              <w:jc w:val="center"/>
              <w:rPr>
                <w:rFonts w:eastAsia="Times New Roman" w:cstheme="minorHAnsi"/>
                <w:sz w:val="24"/>
                <w:szCs w:val="24"/>
              </w:rPr>
            </w:pPr>
          </w:p>
        </w:tc>
        <w:tc>
          <w:tcPr>
            <w:tcW w:w="2025" w:type="dxa"/>
            <w:vAlign w:val="center"/>
          </w:tcPr>
          <w:p w14:paraId="54268756" w14:textId="77777777" w:rsidR="007D2B5E" w:rsidRDefault="007D2B5E" w:rsidP="005F1061">
            <w:pPr>
              <w:spacing w:before="100" w:beforeAutospacing="1" w:after="100" w:afterAutospacing="1"/>
              <w:jc w:val="center"/>
              <w:rPr>
                <w:rFonts w:eastAsia="Times New Roman" w:cstheme="minorHAnsi"/>
                <w:sz w:val="24"/>
                <w:szCs w:val="24"/>
              </w:rPr>
            </w:pPr>
          </w:p>
        </w:tc>
      </w:tr>
      <w:tr w:rsidR="007D2B5E" w14:paraId="5426875B" w14:textId="77777777" w:rsidTr="007D2B5E">
        <w:trPr>
          <w:trHeight w:val="432"/>
        </w:trPr>
        <w:tc>
          <w:tcPr>
            <w:tcW w:w="3978" w:type="dxa"/>
            <w:shd w:val="clear" w:color="auto" w:fill="F2F2F2" w:themeFill="background1" w:themeFillShade="F2"/>
            <w:vAlign w:val="center"/>
          </w:tcPr>
          <w:p w14:paraId="54268758" w14:textId="77777777" w:rsidR="007D2B5E" w:rsidRPr="007D2B5E" w:rsidRDefault="007D2B5E" w:rsidP="007D2B5E">
            <w:pPr>
              <w:spacing w:after="100" w:afterAutospacing="1"/>
              <w:rPr>
                <w:rFonts w:eastAsiaTheme="minorEastAsia"/>
                <w:b/>
                <w:sz w:val="24"/>
                <w:szCs w:val="24"/>
                <w:vertAlign w:val="subscript"/>
              </w:rPr>
            </w:pPr>
            <w:r>
              <w:rPr>
                <w:rFonts w:eastAsiaTheme="minorEastAsia"/>
                <w:b/>
                <w:sz w:val="24"/>
                <w:szCs w:val="24"/>
              </w:rPr>
              <w:t>%Rotational = KE</w:t>
            </w:r>
            <w:r>
              <w:rPr>
                <w:rFonts w:eastAsiaTheme="minorEastAsia"/>
                <w:b/>
                <w:sz w:val="24"/>
                <w:szCs w:val="24"/>
                <w:vertAlign w:val="subscript"/>
              </w:rPr>
              <w:t>rot</w:t>
            </w:r>
            <w:r>
              <w:rPr>
                <w:rFonts w:eastAsiaTheme="minorEastAsia"/>
                <w:b/>
                <w:sz w:val="24"/>
                <w:szCs w:val="24"/>
              </w:rPr>
              <w:t>/KE</w:t>
            </w:r>
            <w:r>
              <w:rPr>
                <w:rFonts w:eastAsiaTheme="minorEastAsia"/>
                <w:b/>
                <w:sz w:val="24"/>
                <w:szCs w:val="24"/>
                <w:vertAlign w:val="subscript"/>
              </w:rPr>
              <w:t>total</w:t>
            </w:r>
            <w:r>
              <w:rPr>
                <w:rFonts w:eastAsiaTheme="minorEastAsia"/>
                <w:b/>
                <w:sz w:val="24"/>
                <w:szCs w:val="24"/>
              </w:rPr>
              <w:t xml:space="preserve"> x 100%</w:t>
            </w:r>
          </w:p>
        </w:tc>
        <w:tc>
          <w:tcPr>
            <w:tcW w:w="2025" w:type="dxa"/>
            <w:vAlign w:val="center"/>
          </w:tcPr>
          <w:p w14:paraId="54268759" w14:textId="77777777" w:rsidR="007D2B5E" w:rsidRDefault="007D2B5E" w:rsidP="005F1061">
            <w:pPr>
              <w:spacing w:before="100" w:beforeAutospacing="1" w:after="100" w:afterAutospacing="1"/>
              <w:jc w:val="center"/>
              <w:rPr>
                <w:rFonts w:eastAsia="Times New Roman" w:cstheme="minorHAnsi"/>
                <w:sz w:val="24"/>
                <w:szCs w:val="24"/>
              </w:rPr>
            </w:pPr>
          </w:p>
        </w:tc>
        <w:tc>
          <w:tcPr>
            <w:tcW w:w="2025" w:type="dxa"/>
            <w:vAlign w:val="center"/>
          </w:tcPr>
          <w:p w14:paraId="5426875A" w14:textId="77777777" w:rsidR="007D2B5E" w:rsidRDefault="007D2B5E" w:rsidP="005F1061">
            <w:pPr>
              <w:spacing w:before="100" w:beforeAutospacing="1" w:after="100" w:afterAutospacing="1"/>
              <w:jc w:val="center"/>
              <w:rPr>
                <w:rFonts w:eastAsia="Times New Roman" w:cstheme="minorHAnsi"/>
                <w:sz w:val="24"/>
                <w:szCs w:val="24"/>
              </w:rPr>
            </w:pPr>
          </w:p>
        </w:tc>
      </w:tr>
      <w:tr w:rsidR="00D101D5" w14:paraId="5426875F" w14:textId="77777777" w:rsidTr="00D101D5">
        <w:trPr>
          <w:trHeight w:val="576"/>
        </w:trPr>
        <w:tc>
          <w:tcPr>
            <w:tcW w:w="3978" w:type="dxa"/>
            <w:shd w:val="clear" w:color="auto" w:fill="F2F2F2" w:themeFill="background1" w:themeFillShade="F2"/>
            <w:vAlign w:val="center"/>
          </w:tcPr>
          <w:p w14:paraId="5426875C" w14:textId="77777777" w:rsidR="00D101D5" w:rsidRDefault="00D101D5" w:rsidP="007D2B5E">
            <w:pPr>
              <w:spacing w:after="100" w:afterAutospacing="1"/>
              <w:rPr>
                <w:rFonts w:eastAsiaTheme="minorEastAsia"/>
                <w:b/>
                <w:sz w:val="24"/>
                <w:szCs w:val="24"/>
              </w:rPr>
            </w:pPr>
            <w:r>
              <w:rPr>
                <w:rFonts w:eastAsiaTheme="minorEastAsia"/>
                <w:b/>
                <w:sz w:val="24"/>
                <w:szCs w:val="24"/>
              </w:rPr>
              <w:t xml:space="preserve">Energy %Diff = </w:t>
            </w:r>
            <m:oMath>
              <m:f>
                <m:fPr>
                  <m:ctrlPr>
                    <w:rPr>
                      <w:rFonts w:ascii="Cambria Math" w:eastAsiaTheme="minorEastAsia" w:hAnsi="Cambria Math"/>
                      <w:b/>
                      <w:i/>
                      <w:sz w:val="24"/>
                      <w:szCs w:val="24"/>
                    </w:rPr>
                  </m:ctrlPr>
                </m:fPr>
                <m:num>
                  <m:d>
                    <m:dPr>
                      <m:begChr m:val="|"/>
                      <m:endChr m:val="|"/>
                      <m:ctrlPr>
                        <w:rPr>
                          <w:rFonts w:ascii="Cambria Math" w:eastAsiaTheme="minorEastAsia" w:hAnsi="Cambria Math"/>
                          <w:b/>
                          <w:i/>
                          <w:sz w:val="24"/>
                          <w:szCs w:val="24"/>
                        </w:rPr>
                      </m:ctrlPr>
                    </m:dPr>
                    <m:e>
                      <m:r>
                        <m:rPr>
                          <m:sty m:val="bi"/>
                        </m:rPr>
                        <w:rPr>
                          <w:rFonts w:ascii="Cambria Math" w:eastAsiaTheme="minorEastAsia" w:hAnsi="Cambria Math"/>
                          <w:sz w:val="24"/>
                          <w:szCs w:val="24"/>
                        </w:rPr>
                        <m:t>P</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E</m:t>
                          </m:r>
                        </m:e>
                        <m:sub>
                          <m:r>
                            <m:rPr>
                              <m:sty m:val="bi"/>
                            </m:rPr>
                            <w:rPr>
                              <w:rFonts w:ascii="Cambria Math" w:eastAsiaTheme="minorEastAsia" w:hAnsi="Cambria Math"/>
                              <w:sz w:val="24"/>
                              <w:szCs w:val="24"/>
                            </w:rPr>
                            <m:t>initial</m:t>
                          </m:r>
                        </m:sub>
                      </m:sSub>
                      <m:r>
                        <m:rPr>
                          <m:sty m:val="bi"/>
                        </m:rPr>
                        <w:rPr>
                          <w:rFonts w:ascii="Cambria Math" w:eastAsiaTheme="minorEastAsia" w:hAnsi="Cambria Math"/>
                          <w:sz w:val="24"/>
                          <w:szCs w:val="24"/>
                        </w:rPr>
                        <m:t>-K</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E</m:t>
                          </m:r>
                        </m:e>
                        <m:sub>
                          <m:r>
                            <m:rPr>
                              <m:sty m:val="bi"/>
                            </m:rPr>
                            <w:rPr>
                              <w:rFonts w:ascii="Cambria Math" w:eastAsiaTheme="minorEastAsia" w:hAnsi="Cambria Math"/>
                              <w:sz w:val="24"/>
                              <w:szCs w:val="24"/>
                            </w:rPr>
                            <m:t>total</m:t>
                          </m:r>
                        </m:sub>
                      </m:sSub>
                    </m:e>
                  </m:d>
                </m:num>
                <m:den>
                  <m:r>
                    <m:rPr>
                      <m:sty m:val="bi"/>
                    </m:rPr>
                    <w:rPr>
                      <w:rFonts w:ascii="Cambria Math" w:eastAsiaTheme="minorEastAsia" w:hAnsi="Cambria Math"/>
                      <w:sz w:val="24"/>
                      <w:szCs w:val="24"/>
                    </w:rPr>
                    <m:t>P</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E</m:t>
                      </m:r>
                    </m:e>
                    <m:sub>
                      <m:r>
                        <m:rPr>
                          <m:sty m:val="bi"/>
                        </m:rPr>
                        <w:rPr>
                          <w:rFonts w:ascii="Cambria Math" w:eastAsiaTheme="minorEastAsia" w:hAnsi="Cambria Math"/>
                          <w:sz w:val="24"/>
                          <w:szCs w:val="24"/>
                        </w:rPr>
                        <m:t>initial</m:t>
                      </m:r>
                    </m:sub>
                  </m:sSub>
                </m:den>
              </m:f>
            </m:oMath>
            <w:r>
              <w:rPr>
                <w:rFonts w:eastAsiaTheme="minorEastAsia"/>
                <w:b/>
                <w:sz w:val="24"/>
                <w:szCs w:val="24"/>
              </w:rPr>
              <w:t xml:space="preserve"> x 100%</w:t>
            </w:r>
          </w:p>
        </w:tc>
        <w:tc>
          <w:tcPr>
            <w:tcW w:w="2025" w:type="dxa"/>
            <w:vAlign w:val="center"/>
          </w:tcPr>
          <w:p w14:paraId="5426875D" w14:textId="77777777" w:rsidR="00D101D5" w:rsidRDefault="00D101D5" w:rsidP="005F1061">
            <w:pPr>
              <w:spacing w:before="100" w:beforeAutospacing="1" w:after="100" w:afterAutospacing="1"/>
              <w:jc w:val="center"/>
              <w:rPr>
                <w:rFonts w:eastAsia="Times New Roman" w:cstheme="minorHAnsi"/>
                <w:sz w:val="24"/>
                <w:szCs w:val="24"/>
              </w:rPr>
            </w:pPr>
          </w:p>
        </w:tc>
        <w:tc>
          <w:tcPr>
            <w:tcW w:w="2025" w:type="dxa"/>
            <w:vAlign w:val="center"/>
          </w:tcPr>
          <w:p w14:paraId="5426875E" w14:textId="77777777" w:rsidR="00D101D5" w:rsidRDefault="00D101D5" w:rsidP="005F1061">
            <w:pPr>
              <w:spacing w:before="100" w:beforeAutospacing="1" w:after="100" w:afterAutospacing="1"/>
              <w:jc w:val="center"/>
              <w:rPr>
                <w:rFonts w:eastAsia="Times New Roman" w:cstheme="minorHAnsi"/>
                <w:sz w:val="24"/>
                <w:szCs w:val="24"/>
              </w:rPr>
            </w:pPr>
          </w:p>
        </w:tc>
      </w:tr>
    </w:tbl>
    <w:p w14:paraId="54268760" w14:textId="77777777" w:rsidR="00CA2DB4" w:rsidRPr="00E953B3" w:rsidRDefault="00CA2DB4" w:rsidP="00CA2DB4">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Pr="00A52B5E">
        <w:rPr>
          <w:rFonts w:ascii="Arial" w:eastAsia="Times New Roman" w:hAnsi="Arial" w:cs="Arial"/>
          <w:b/>
          <w:bCs/>
          <w:sz w:val="24"/>
          <w:szCs w:val="36"/>
        </w:rPr>
        <w:t>:</w:t>
      </w:r>
    </w:p>
    <w:p w14:paraId="54268761" w14:textId="77777777" w:rsidR="00D45D93" w:rsidRDefault="00BE78DD" w:rsidP="00CA2DB4">
      <w:pPr>
        <w:spacing w:after="100" w:afterAutospacing="1" w:line="240" w:lineRule="auto"/>
        <w:rPr>
          <w:rFonts w:eastAsia="Times New Roman" w:cstheme="minorHAnsi"/>
          <w:sz w:val="24"/>
          <w:szCs w:val="24"/>
        </w:rPr>
      </w:pPr>
      <w:r w:rsidRPr="00132302">
        <w:rPr>
          <w:rFonts w:eastAsia="Times New Roman" w:cstheme="minorHAnsi"/>
          <w:sz w:val="24"/>
          <w:szCs w:val="24"/>
        </w:rPr>
        <w:t xml:space="preserve">Interpret your </w:t>
      </w:r>
      <w:r w:rsidR="00B64A2E" w:rsidRPr="00132302">
        <w:rPr>
          <w:rFonts w:eastAsia="Times New Roman" w:cstheme="minorHAnsi"/>
          <w:sz w:val="24"/>
          <w:szCs w:val="24"/>
        </w:rPr>
        <w:t>results in light of your</w:t>
      </w:r>
      <w:r w:rsidR="00EC74A0">
        <w:rPr>
          <w:rFonts w:eastAsia="Times New Roman" w:cstheme="minorHAnsi"/>
          <w:sz w:val="24"/>
          <w:szCs w:val="24"/>
        </w:rPr>
        <w:t xml:space="preserve"> hypothetical predictions.</w:t>
      </w:r>
      <w:r w:rsidR="00F93DA1" w:rsidRPr="00132302">
        <w:rPr>
          <w:rFonts w:eastAsia="Times New Roman" w:cstheme="minorHAnsi"/>
          <w:sz w:val="24"/>
          <w:szCs w:val="24"/>
        </w:rPr>
        <w:t xml:space="preserve"> Which ob</w:t>
      </w:r>
      <w:r w:rsidR="00EC74A0">
        <w:rPr>
          <w:rFonts w:eastAsia="Times New Roman" w:cstheme="minorHAnsi"/>
          <w:sz w:val="24"/>
          <w:szCs w:val="24"/>
        </w:rPr>
        <w:t>ject wins a race down the hill?</w:t>
      </w:r>
      <w:r w:rsidR="00F93DA1" w:rsidRPr="00132302">
        <w:rPr>
          <w:rFonts w:eastAsia="Times New Roman" w:cstheme="minorHAnsi"/>
          <w:sz w:val="24"/>
          <w:szCs w:val="24"/>
        </w:rPr>
        <w:t xml:space="preserve"> </w:t>
      </w:r>
      <w:r w:rsidR="00D45D93" w:rsidRPr="00132302">
        <w:rPr>
          <w:rFonts w:eastAsia="Times New Roman" w:cstheme="minorHAnsi"/>
          <w:sz w:val="24"/>
          <w:szCs w:val="24"/>
        </w:rPr>
        <w:t>How do the speeds compare with a block sliding without friction down the same hill</w:t>
      </w:r>
      <w:r w:rsidR="00D45D93">
        <w:rPr>
          <w:rFonts w:eastAsia="Times New Roman" w:cstheme="minorHAnsi"/>
          <w:sz w:val="24"/>
          <w:szCs w:val="24"/>
        </w:rPr>
        <w:t xml:space="preserve"> or an object in freefall (Eq. </w:t>
      </w:r>
      <w:r w:rsidR="00D45D93" w:rsidRPr="00132302">
        <w:rPr>
          <w:rFonts w:eastAsia="Times New Roman" w:cstheme="minorHAnsi"/>
          <w:sz w:val="24"/>
          <w:szCs w:val="24"/>
        </w:rPr>
        <w:t>1</w:t>
      </w:r>
      <w:r w:rsidR="00D45D93">
        <w:rPr>
          <w:rFonts w:eastAsia="Times New Roman" w:cstheme="minorHAnsi"/>
          <w:sz w:val="24"/>
          <w:szCs w:val="24"/>
        </w:rPr>
        <w:t>4</w:t>
      </w:r>
      <w:r w:rsidR="00EC74A0">
        <w:rPr>
          <w:rFonts w:eastAsia="Times New Roman" w:cstheme="minorHAnsi"/>
          <w:sz w:val="24"/>
          <w:szCs w:val="24"/>
        </w:rPr>
        <w:t xml:space="preserve">)? </w:t>
      </w:r>
      <w:r w:rsidR="000E014A" w:rsidRPr="00132302">
        <w:rPr>
          <w:rFonts w:eastAsia="Times New Roman" w:cstheme="minorHAnsi"/>
          <w:sz w:val="24"/>
          <w:szCs w:val="24"/>
        </w:rPr>
        <w:t>Which object has the least fraction of rotational kinetic energy and the largest fraction of translational kinetic energy?</w:t>
      </w:r>
      <w:r w:rsidR="00D45D93">
        <w:rPr>
          <w:rFonts w:eastAsia="Times New Roman" w:cstheme="minorHAnsi"/>
          <w:sz w:val="24"/>
          <w:szCs w:val="24"/>
        </w:rPr>
        <w:t xml:space="preserve"> Has the mechanical energy been conserved for the objects that roll without slipping?</w:t>
      </w:r>
      <w:r w:rsidR="000E014A" w:rsidRPr="00132302">
        <w:rPr>
          <w:rFonts w:eastAsia="Times New Roman" w:cstheme="minorHAnsi"/>
          <w:sz w:val="24"/>
          <w:szCs w:val="24"/>
        </w:rPr>
        <w:t xml:space="preserve"> </w:t>
      </w:r>
      <w:r w:rsidR="00EC74A0" w:rsidRPr="00185E87">
        <w:rPr>
          <w:rFonts w:eastAsia="Times New Roman" w:cstheme="minorHAnsi"/>
          <w:sz w:val="24"/>
          <w:szCs w:val="24"/>
        </w:rPr>
        <w:t xml:space="preserve">How </w:t>
      </w:r>
      <w:r w:rsidR="00EC74A0">
        <w:rPr>
          <w:rFonts w:eastAsia="Times New Roman" w:cstheme="minorHAnsi"/>
          <w:sz w:val="24"/>
          <w:szCs w:val="24"/>
        </w:rPr>
        <w:t xml:space="preserve">might you improve </w:t>
      </w:r>
      <w:r w:rsidR="00EC74A0" w:rsidRPr="00185E87">
        <w:rPr>
          <w:rFonts w:eastAsia="Times New Roman" w:cstheme="minorHAnsi"/>
          <w:sz w:val="24"/>
          <w:szCs w:val="24"/>
        </w:rPr>
        <w:t>this experiment</w:t>
      </w:r>
      <w:r w:rsidR="00EC74A0">
        <w:rPr>
          <w:rFonts w:eastAsia="Times New Roman" w:cstheme="minorHAnsi"/>
          <w:sz w:val="24"/>
          <w:szCs w:val="24"/>
        </w:rPr>
        <w:t xml:space="preserve"> or explore it further</w:t>
      </w:r>
      <w:r w:rsidR="00EC74A0" w:rsidRPr="00185E87">
        <w:rPr>
          <w:rFonts w:eastAsia="Times New Roman" w:cstheme="minorHAnsi"/>
          <w:sz w:val="24"/>
          <w:szCs w:val="24"/>
        </w:rPr>
        <w:t>?</w:t>
      </w:r>
    </w:p>
    <w:p w14:paraId="54268762" w14:textId="77777777" w:rsidR="005247CF" w:rsidRDefault="000B4C38" w:rsidP="00CA2DB4">
      <w:pPr>
        <w:spacing w:after="100" w:afterAutospacing="1" w:line="240" w:lineRule="auto"/>
        <w:rPr>
          <w:rFonts w:eastAsia="Times New Roman" w:cstheme="minorHAnsi"/>
          <w:sz w:val="24"/>
          <w:szCs w:val="24"/>
        </w:rPr>
      </w:pPr>
      <w:r w:rsidRPr="000B4C38">
        <w:rPr>
          <w:rFonts w:eastAsia="Times New Roman" w:cstheme="minorHAnsi"/>
          <w:sz w:val="24"/>
          <w:szCs w:val="24"/>
        </w:rPr>
        <w:t>The racquetball and the PVC pipe both have a finite thickness, i.e., not all the mass is located at radius R, some is actually located closer to the axis of rotation.  How does this affect the moment of inertia and final velocity?</w:t>
      </w:r>
    </w:p>
    <w:p w14:paraId="54268763" w14:textId="77777777" w:rsidR="000B4C38" w:rsidRPr="00132302" w:rsidRDefault="000B4C38" w:rsidP="00CA2DB4">
      <w:pPr>
        <w:spacing w:after="100" w:afterAutospacing="1" w:line="240" w:lineRule="auto"/>
        <w:rPr>
          <w:rFonts w:eastAsia="Times New Roman" w:cstheme="minorHAnsi"/>
          <w:sz w:val="24"/>
          <w:szCs w:val="24"/>
        </w:rPr>
      </w:pPr>
    </w:p>
    <w:p w14:paraId="54268764" w14:textId="77777777" w:rsidR="00545919" w:rsidRPr="00CA2DB4" w:rsidRDefault="00CA2DB4" w:rsidP="00CA2DB4">
      <w:pPr>
        <w:spacing w:before="100" w:beforeAutospacing="1" w:after="100" w:afterAutospacing="1" w:line="240" w:lineRule="auto"/>
        <w:jc w:val="center"/>
        <w:rPr>
          <w:rFonts w:eastAsia="Times New Roman" w:cstheme="minorHAnsi"/>
          <w:sz w:val="24"/>
          <w:szCs w:val="24"/>
        </w:rPr>
      </w:pPr>
      <w:r>
        <w:rPr>
          <w:rFonts w:eastAsia="Times New Roman" w:cstheme="minorHAnsi"/>
          <w:noProof/>
          <w:sz w:val="24"/>
          <w:szCs w:val="24"/>
        </w:rPr>
        <mc:AlternateContent>
          <mc:Choice Requires="wpg">
            <w:drawing>
              <wp:inline distT="0" distB="0" distL="0" distR="0" wp14:anchorId="54268765" wp14:editId="54268766">
                <wp:extent cx="3953186" cy="813172"/>
                <wp:effectExtent l="0" t="19050" r="28575" b="25400"/>
                <wp:docPr id="5" name="Group 5"/>
                <wp:cNvGraphicFramePr/>
                <a:graphic xmlns:a="http://schemas.openxmlformats.org/drawingml/2006/main">
                  <a:graphicData uri="http://schemas.microsoft.com/office/word/2010/wordprocessingGroup">
                    <wpg:wgp>
                      <wpg:cNvGrpSpPr/>
                      <wpg:grpSpPr>
                        <a:xfrm>
                          <a:off x="0" y="0"/>
                          <a:ext cx="3953186" cy="813172"/>
                          <a:chOff x="0" y="0"/>
                          <a:chExt cx="3953186" cy="813172"/>
                        </a:xfrm>
                      </wpg:grpSpPr>
                      <wps:wsp>
                        <wps:cNvPr id="1" name="Donut 1"/>
                        <wps:cNvSpPr/>
                        <wps:spPr>
                          <a:xfrm>
                            <a:off x="0" y="8627"/>
                            <a:ext cx="800100" cy="804545"/>
                          </a:xfrm>
                          <a:prstGeom prst="donut">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3148641" y="0"/>
                            <a:ext cx="804545" cy="80454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440611" y="267419"/>
                            <a:ext cx="107823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6876C" w14:textId="77777777" w:rsidR="00CA2DB4" w:rsidRPr="00CA2DB4" w:rsidRDefault="00CA2DB4" w:rsidP="00CA2DB4">
                              <w:pPr>
                                <w:jc w:val="center"/>
                                <w:rPr>
                                  <w:sz w:val="24"/>
                                </w:rPr>
                              </w:pPr>
                              <w:r w:rsidRPr="00CA2DB4">
                                <w:rPr>
                                  <w:sz w:val="24"/>
                                </w:rPr>
                                <w:t>V</w:t>
                              </w:r>
                              <w:r>
                                <w:rPr>
                                  <w:sz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4268765" id="Group 5" o:spid="_x0000_s1026" style="width:311.25pt;height:64.05pt;mso-position-horizontal-relative:char;mso-position-vertical-relative:line" coordsize="39531,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7" type="#_x0000_t23" style="position:absolute;top:86;width:8001;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" fillcolor="#5b9bd5 [3204]" strokecolor="#0070c0" strokeweight="1pt">
                  <v:stroke joinstyle="miter"/>
                </v:shape>
                <v:oval id="Oval 2" o:spid="_x0000_s1028" style="position:absolute;left:31486;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" filled="f" strokecolor="#0070c0" strokeweight="3pt">
                  <v:stroke joinstyle="miter"/>
                </v:oval>
                <v:shapetype id="_x0000_t202" coordsize="21600,21600" o:spt="202" path="m,l,21600r21600,l21600,xe">
                  <v:stroke joinstyle="miter"/>
                  <v:path gradientshapeok="t" o:connecttype="rect"/>
                </v:shapetype>
                <v:shape id="Text Box 4" o:spid="_x0000_s1029" type="#_x0000_t202" style="position:absolute;left:14406;top:2674;width:10782;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426876C" w14:textId="77777777" w:rsidR="00CA2DB4" w:rsidRPr="00CA2DB4" w:rsidRDefault="00CA2DB4" w:rsidP="00CA2DB4">
                        <w:pPr>
                          <w:jc w:val="center"/>
                          <w:rPr>
                            <w:sz w:val="24"/>
                          </w:rPr>
                        </w:pPr>
                        <w:r w:rsidRPr="00CA2DB4">
                          <w:rPr>
                            <w:sz w:val="24"/>
                          </w:rPr>
                          <w:t>V</w:t>
                        </w:r>
                        <w:r>
                          <w:rPr>
                            <w:sz w:val="24"/>
                          </w:rPr>
                          <w:t>S</w:t>
                        </w:r>
                      </w:p>
                    </w:txbxContent>
                  </v:textbox>
                </v:shape>
                <w10:anchorlock/>
              </v:group>
            </w:pict>
          </mc:Fallback>
        </mc:AlternateContent>
      </w:r>
    </w:p>
    <w:sectPr w:rsidR="00545919" w:rsidRPr="00CA2D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8769" w14:textId="77777777" w:rsidR="00891287" w:rsidRDefault="00891287" w:rsidP="00C60118">
      <w:pPr>
        <w:spacing w:after="0" w:line="240" w:lineRule="auto"/>
      </w:pPr>
      <w:r>
        <w:separator/>
      </w:r>
    </w:p>
  </w:endnote>
  <w:endnote w:type="continuationSeparator" w:id="0">
    <w:p w14:paraId="5426876A" w14:textId="77777777" w:rsidR="00891287" w:rsidRDefault="00891287" w:rsidP="00C6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5426876B" w14:textId="790EBF1D" w:rsidR="00C60118" w:rsidRPr="009A0528" w:rsidRDefault="009A0528" w:rsidP="009A0528">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8767" w14:textId="77777777" w:rsidR="00891287" w:rsidRDefault="00891287" w:rsidP="00C60118">
      <w:pPr>
        <w:spacing w:after="0" w:line="240" w:lineRule="auto"/>
      </w:pPr>
      <w:r>
        <w:separator/>
      </w:r>
    </w:p>
  </w:footnote>
  <w:footnote w:type="continuationSeparator" w:id="0">
    <w:p w14:paraId="54268768" w14:textId="77777777" w:rsidR="00891287" w:rsidRDefault="00891287" w:rsidP="00C60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1B747A9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1A56B3"/>
    <w:multiLevelType w:val="hybridMultilevel"/>
    <w:tmpl w:val="B98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481833">
    <w:abstractNumId w:val="0"/>
  </w:num>
  <w:num w:numId="2" w16cid:durableId="1850631043">
    <w:abstractNumId w:val="3"/>
  </w:num>
  <w:num w:numId="3" w16cid:durableId="91166048">
    <w:abstractNumId w:val="13"/>
  </w:num>
  <w:num w:numId="4" w16cid:durableId="1522008340">
    <w:abstractNumId w:val="7"/>
  </w:num>
  <w:num w:numId="5" w16cid:durableId="110252145">
    <w:abstractNumId w:val="2"/>
  </w:num>
  <w:num w:numId="6" w16cid:durableId="1782869885">
    <w:abstractNumId w:val="16"/>
  </w:num>
  <w:num w:numId="7" w16cid:durableId="1797865718">
    <w:abstractNumId w:val="10"/>
  </w:num>
  <w:num w:numId="8" w16cid:durableId="224417228">
    <w:abstractNumId w:val="14"/>
  </w:num>
  <w:num w:numId="9" w16cid:durableId="1956672105">
    <w:abstractNumId w:val="1"/>
  </w:num>
  <w:num w:numId="10" w16cid:durableId="490487031">
    <w:abstractNumId w:val="15"/>
  </w:num>
  <w:num w:numId="11" w16cid:durableId="606472391">
    <w:abstractNumId w:val="6"/>
  </w:num>
  <w:num w:numId="12" w16cid:durableId="2079132632">
    <w:abstractNumId w:val="9"/>
  </w:num>
  <w:num w:numId="13" w16cid:durableId="703484429">
    <w:abstractNumId w:val="4"/>
  </w:num>
  <w:num w:numId="14" w16cid:durableId="1218587820">
    <w:abstractNumId w:val="5"/>
  </w:num>
  <w:num w:numId="15" w16cid:durableId="1115052867">
    <w:abstractNumId w:val="17"/>
  </w:num>
  <w:num w:numId="16" w16cid:durableId="1694190834">
    <w:abstractNumId w:val="12"/>
  </w:num>
  <w:num w:numId="17" w16cid:durableId="1610776572">
    <w:abstractNumId w:val="11"/>
  </w:num>
  <w:num w:numId="18" w16cid:durableId="1720400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50BF5"/>
    <w:rsid w:val="000561C2"/>
    <w:rsid w:val="000B4C38"/>
    <w:rsid w:val="000C4FC7"/>
    <w:rsid w:val="000E014A"/>
    <w:rsid w:val="00132302"/>
    <w:rsid w:val="00145BBC"/>
    <w:rsid w:val="001A3E88"/>
    <w:rsid w:val="001D7D9C"/>
    <w:rsid w:val="00276530"/>
    <w:rsid w:val="00280827"/>
    <w:rsid w:val="002E4457"/>
    <w:rsid w:val="003D3FC6"/>
    <w:rsid w:val="003D5170"/>
    <w:rsid w:val="003E2E70"/>
    <w:rsid w:val="004201C2"/>
    <w:rsid w:val="00431122"/>
    <w:rsid w:val="00471577"/>
    <w:rsid w:val="004B0D57"/>
    <w:rsid w:val="004C0EEC"/>
    <w:rsid w:val="004F18DB"/>
    <w:rsid w:val="005247CF"/>
    <w:rsid w:val="00545919"/>
    <w:rsid w:val="005D17C2"/>
    <w:rsid w:val="0066357D"/>
    <w:rsid w:val="00667BF8"/>
    <w:rsid w:val="006740B4"/>
    <w:rsid w:val="00675D0A"/>
    <w:rsid w:val="006C034A"/>
    <w:rsid w:val="006E5176"/>
    <w:rsid w:val="006F4510"/>
    <w:rsid w:val="007A02A1"/>
    <w:rsid w:val="007D2B5E"/>
    <w:rsid w:val="007F497B"/>
    <w:rsid w:val="0082344B"/>
    <w:rsid w:val="00891287"/>
    <w:rsid w:val="008A4B6C"/>
    <w:rsid w:val="008B3F12"/>
    <w:rsid w:val="008C06F9"/>
    <w:rsid w:val="008E475E"/>
    <w:rsid w:val="008F5DE5"/>
    <w:rsid w:val="00974189"/>
    <w:rsid w:val="009A0528"/>
    <w:rsid w:val="009A4CE1"/>
    <w:rsid w:val="009A5820"/>
    <w:rsid w:val="009C27B5"/>
    <w:rsid w:val="00A33353"/>
    <w:rsid w:val="00AA7429"/>
    <w:rsid w:val="00AE2862"/>
    <w:rsid w:val="00AE31C9"/>
    <w:rsid w:val="00B2274B"/>
    <w:rsid w:val="00B64A2E"/>
    <w:rsid w:val="00BD0877"/>
    <w:rsid w:val="00BE03D5"/>
    <w:rsid w:val="00BE78DD"/>
    <w:rsid w:val="00C60118"/>
    <w:rsid w:val="00C911DF"/>
    <w:rsid w:val="00CA2DB4"/>
    <w:rsid w:val="00CF1227"/>
    <w:rsid w:val="00CF6341"/>
    <w:rsid w:val="00D101D5"/>
    <w:rsid w:val="00D427DD"/>
    <w:rsid w:val="00D45D93"/>
    <w:rsid w:val="00E32DB7"/>
    <w:rsid w:val="00E473EB"/>
    <w:rsid w:val="00E540E3"/>
    <w:rsid w:val="00E70792"/>
    <w:rsid w:val="00E71D93"/>
    <w:rsid w:val="00EC74A0"/>
    <w:rsid w:val="00F85299"/>
    <w:rsid w:val="00F93DA1"/>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86F3"/>
  <w15:docId w15:val="{25C24F9B-6DEE-4B89-8224-0D81CB8C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table" w:styleId="TableGrid">
    <w:name w:val="Table Grid"/>
    <w:basedOn w:val="TableNormal"/>
    <w:uiPriority w:val="39"/>
    <w:rsid w:val="00E47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3FC6"/>
    <w:rPr>
      <w:color w:val="808080"/>
    </w:rPr>
  </w:style>
  <w:style w:type="paragraph" w:styleId="Header">
    <w:name w:val="header"/>
    <w:basedOn w:val="Normal"/>
    <w:link w:val="HeaderChar"/>
    <w:uiPriority w:val="99"/>
    <w:unhideWhenUsed/>
    <w:rsid w:val="00C60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118"/>
  </w:style>
  <w:style w:type="paragraph" w:styleId="Footer">
    <w:name w:val="footer"/>
    <w:basedOn w:val="Normal"/>
    <w:link w:val="FooterChar"/>
    <w:uiPriority w:val="99"/>
    <w:unhideWhenUsed/>
    <w:rsid w:val="00C60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89686">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dc:creator>
  <cp:keywords/>
  <dc:description/>
  <cp:lastModifiedBy>Michael Bryson</cp:lastModifiedBy>
  <cp:revision>27</cp:revision>
  <cp:lastPrinted>2016-03-03T17:15:00Z</cp:lastPrinted>
  <dcterms:created xsi:type="dcterms:W3CDTF">2016-04-07T22:24:00Z</dcterms:created>
  <dcterms:modified xsi:type="dcterms:W3CDTF">2023-09-08T14:44:00Z</dcterms:modified>
</cp:coreProperties>
</file>