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3E62B" w14:textId="44A31E87" w:rsidR="00720E2A" w:rsidRPr="00E8659C" w:rsidRDefault="003F4171" w:rsidP="006F21E3">
      <w:pPr>
        <w:jc w:val="center"/>
        <w:rPr>
          <w:rFonts w:ascii="Times New Roman" w:hAnsi="Times New Roman"/>
          <w:b/>
        </w:rPr>
      </w:pPr>
      <w:r w:rsidRPr="00E8659C">
        <w:rPr>
          <w:rFonts w:ascii="Times New Roman" w:hAnsi="Times New Roman"/>
          <w:b/>
        </w:rPr>
        <w:t xml:space="preserve">Faculty Research </w:t>
      </w:r>
      <w:r w:rsidR="007D75CE" w:rsidRPr="00E8659C">
        <w:rPr>
          <w:rFonts w:ascii="Times New Roman" w:hAnsi="Times New Roman"/>
          <w:b/>
        </w:rPr>
        <w:t>&amp;</w:t>
      </w:r>
      <w:r w:rsidRPr="00E8659C">
        <w:rPr>
          <w:rFonts w:ascii="Times New Roman" w:hAnsi="Times New Roman"/>
          <w:b/>
        </w:rPr>
        <w:t xml:space="preserve"> Creative Activity Report (FAR)</w:t>
      </w:r>
      <w:r w:rsidR="00EA723B" w:rsidRPr="00E8659C">
        <w:rPr>
          <w:rFonts w:ascii="Times New Roman" w:hAnsi="Times New Roman"/>
          <w:b/>
        </w:rPr>
        <w:t xml:space="preserve"> </w:t>
      </w:r>
      <w:r w:rsidR="00995B29" w:rsidRPr="00E8659C">
        <w:rPr>
          <w:rFonts w:ascii="Times New Roman" w:hAnsi="Times New Roman"/>
          <w:b/>
        </w:rPr>
        <w:t>Scoring Rubric</w:t>
      </w:r>
    </w:p>
    <w:p w14:paraId="7FC1D8EF" w14:textId="77777777" w:rsidR="00EA723B" w:rsidRPr="00E8659C" w:rsidRDefault="00EA723B">
      <w:pPr>
        <w:rPr>
          <w:rFonts w:ascii="Times New Roman" w:hAnsi="Times New Roman"/>
        </w:rPr>
      </w:pPr>
    </w:p>
    <w:p w14:paraId="4AAC3672" w14:textId="77777777" w:rsidR="00EA723B" w:rsidRPr="00E8659C" w:rsidRDefault="00EA723B">
      <w:pPr>
        <w:rPr>
          <w:rFonts w:ascii="Times New Roman" w:hAnsi="Times New Roman"/>
          <w:b/>
          <w:u w:val="single"/>
        </w:rPr>
      </w:pPr>
      <w:r w:rsidRPr="00E8659C">
        <w:rPr>
          <w:rFonts w:ascii="Times New Roman" w:hAnsi="Times New Roman"/>
          <w:b/>
          <w:u w:val="single"/>
        </w:rPr>
        <w:t>Book Published</w:t>
      </w:r>
    </w:p>
    <w:p w14:paraId="4BB1835D" w14:textId="77777777" w:rsidR="00EA723B" w:rsidRPr="00E8659C" w:rsidRDefault="00EA723B" w:rsidP="00EA723B">
      <w:pPr>
        <w:pStyle w:val="ListParagraph"/>
        <w:numPr>
          <w:ilvl w:val="0"/>
          <w:numId w:val="1"/>
        </w:numPr>
        <w:rPr>
          <w:rFonts w:ascii="Times New Roman" w:hAnsi="Times New Roman"/>
        </w:rPr>
      </w:pPr>
      <w:r w:rsidRPr="00E8659C">
        <w:rPr>
          <w:rFonts w:ascii="Times New Roman" w:hAnsi="Times New Roman"/>
          <w:b/>
        </w:rPr>
        <w:t>2.0</w:t>
      </w:r>
      <w:r w:rsidRPr="00E8659C">
        <w:rPr>
          <w:rFonts w:ascii="Times New Roman" w:hAnsi="Times New Roman"/>
        </w:rPr>
        <w:t xml:space="preserve"> </w:t>
      </w:r>
      <w:r w:rsidR="00102523" w:rsidRPr="00E8659C">
        <w:rPr>
          <w:rFonts w:ascii="Times New Roman" w:hAnsi="Times New Roman"/>
          <w:b/>
        </w:rPr>
        <w:t xml:space="preserve">– </w:t>
      </w:r>
      <w:r w:rsidR="006F21E3" w:rsidRPr="00E8659C">
        <w:rPr>
          <w:rFonts w:ascii="Times New Roman" w:hAnsi="Times New Roman"/>
          <w:b/>
        </w:rPr>
        <w:t>8</w:t>
      </w:r>
      <w:r w:rsidR="00102523" w:rsidRPr="00E8659C">
        <w:rPr>
          <w:rFonts w:ascii="Times New Roman" w:hAnsi="Times New Roman"/>
          <w:b/>
        </w:rPr>
        <w:t>.0</w:t>
      </w:r>
      <w:r w:rsidR="00102523" w:rsidRPr="00E8659C">
        <w:rPr>
          <w:rFonts w:ascii="Times New Roman" w:hAnsi="Times New Roman"/>
        </w:rPr>
        <w:t xml:space="preserve"> </w:t>
      </w:r>
      <w:r w:rsidRPr="00E8659C">
        <w:rPr>
          <w:rFonts w:ascii="Times New Roman" w:hAnsi="Times New Roman"/>
        </w:rPr>
        <w:t xml:space="preserve">– Scholarly book refereed or invited by a juried </w:t>
      </w:r>
      <w:r w:rsidR="00EC667D" w:rsidRPr="00E8659C">
        <w:rPr>
          <w:rFonts w:ascii="Times New Roman" w:hAnsi="Times New Roman"/>
        </w:rPr>
        <w:t>process and published by a</w:t>
      </w:r>
      <w:r w:rsidR="00073D42" w:rsidRPr="00E8659C">
        <w:rPr>
          <w:rFonts w:ascii="Times New Roman" w:hAnsi="Times New Roman"/>
        </w:rPr>
        <w:t>n</w:t>
      </w:r>
      <w:r w:rsidR="00EC667D" w:rsidRPr="00E8659C">
        <w:rPr>
          <w:rFonts w:ascii="Times New Roman" w:hAnsi="Times New Roman"/>
        </w:rPr>
        <w:t xml:space="preserve"> </w:t>
      </w:r>
      <w:r w:rsidRPr="00E8659C">
        <w:rPr>
          <w:rFonts w:ascii="Times New Roman" w:hAnsi="Times New Roman"/>
        </w:rPr>
        <w:t>academic publisher.</w:t>
      </w:r>
      <w:r w:rsidR="00102523" w:rsidRPr="00E8659C">
        <w:rPr>
          <w:rFonts w:ascii="Times New Roman" w:hAnsi="Times New Roman"/>
        </w:rPr>
        <w:t xml:space="preserve">  (Scores above 2.0 must be justified.)</w:t>
      </w:r>
    </w:p>
    <w:p w14:paraId="7409595A" w14:textId="77777777" w:rsidR="00EA723B" w:rsidRPr="00E8659C" w:rsidRDefault="00EA723B" w:rsidP="00EA723B">
      <w:pPr>
        <w:pStyle w:val="ListParagraph"/>
        <w:numPr>
          <w:ilvl w:val="0"/>
          <w:numId w:val="1"/>
        </w:numPr>
        <w:rPr>
          <w:rFonts w:ascii="Times New Roman" w:hAnsi="Times New Roman"/>
        </w:rPr>
      </w:pPr>
      <w:r w:rsidRPr="00E8659C">
        <w:rPr>
          <w:rFonts w:ascii="Times New Roman" w:hAnsi="Times New Roman"/>
          <w:b/>
        </w:rPr>
        <w:t>1.0</w:t>
      </w:r>
      <w:r w:rsidRPr="00E8659C">
        <w:rPr>
          <w:rFonts w:ascii="Times New Roman" w:hAnsi="Times New Roman"/>
        </w:rPr>
        <w:t xml:space="preserve"> – Schol</w:t>
      </w:r>
      <w:r w:rsidR="00073D42" w:rsidRPr="00E8659C">
        <w:rPr>
          <w:rFonts w:ascii="Times New Roman" w:hAnsi="Times New Roman"/>
        </w:rPr>
        <w:t xml:space="preserve">arly </w:t>
      </w:r>
      <w:r w:rsidR="00FD397A" w:rsidRPr="00E8659C">
        <w:rPr>
          <w:rFonts w:ascii="Times New Roman" w:hAnsi="Times New Roman"/>
        </w:rPr>
        <w:t xml:space="preserve">or professional </w:t>
      </w:r>
      <w:r w:rsidR="00073D42" w:rsidRPr="00E8659C">
        <w:rPr>
          <w:rFonts w:ascii="Times New Roman" w:hAnsi="Times New Roman"/>
        </w:rPr>
        <w:t>book</w:t>
      </w:r>
      <w:r w:rsidR="00B24592" w:rsidRPr="00E8659C">
        <w:rPr>
          <w:rFonts w:ascii="Times New Roman" w:hAnsi="Times New Roman"/>
        </w:rPr>
        <w:t>, monograph, manual or</w:t>
      </w:r>
      <w:r w:rsidR="00DC3BC0" w:rsidRPr="00E8659C">
        <w:rPr>
          <w:rFonts w:ascii="Times New Roman" w:hAnsi="Times New Roman"/>
        </w:rPr>
        <w:t xml:space="preserve"> major government report</w:t>
      </w:r>
      <w:r w:rsidR="00B24592" w:rsidRPr="00E8659C">
        <w:rPr>
          <w:rFonts w:ascii="Times New Roman" w:hAnsi="Times New Roman"/>
        </w:rPr>
        <w:t>, or dissertation published by an academic publisher (not UMI or JWL)</w:t>
      </w:r>
      <w:r w:rsidR="00DC3BC0" w:rsidRPr="00E8659C">
        <w:rPr>
          <w:rFonts w:ascii="Times New Roman" w:hAnsi="Times New Roman"/>
        </w:rPr>
        <w:t>.</w:t>
      </w:r>
    </w:p>
    <w:p w14:paraId="25B5D858" w14:textId="77777777" w:rsidR="00EA723B" w:rsidRPr="00E8659C" w:rsidRDefault="00EA723B" w:rsidP="00AC1DD6">
      <w:pPr>
        <w:pStyle w:val="ListParagraph"/>
        <w:numPr>
          <w:ilvl w:val="0"/>
          <w:numId w:val="1"/>
        </w:numPr>
        <w:rPr>
          <w:rFonts w:ascii="Times New Roman" w:hAnsi="Times New Roman"/>
        </w:rPr>
      </w:pPr>
      <w:r w:rsidRPr="00E8659C">
        <w:rPr>
          <w:rFonts w:ascii="Times New Roman" w:hAnsi="Times New Roman"/>
          <w:b/>
        </w:rPr>
        <w:t>0.5</w:t>
      </w:r>
      <w:r w:rsidRPr="00E8659C">
        <w:rPr>
          <w:rFonts w:ascii="Times New Roman" w:hAnsi="Times New Roman"/>
        </w:rPr>
        <w:t xml:space="preserve"> </w:t>
      </w:r>
      <w:r w:rsidR="006562F8" w:rsidRPr="00E8659C">
        <w:rPr>
          <w:rFonts w:ascii="Times New Roman" w:hAnsi="Times New Roman"/>
        </w:rPr>
        <w:t xml:space="preserve">– General audience book based </w:t>
      </w:r>
      <w:r w:rsidRPr="00E8659C">
        <w:rPr>
          <w:rFonts w:ascii="Times New Roman" w:hAnsi="Times New Roman"/>
        </w:rPr>
        <w:t>on scholarship expertise, better identified as “scholarly service.”</w:t>
      </w:r>
      <w:r w:rsidR="00AC1DD6" w:rsidRPr="00E8659C">
        <w:rPr>
          <w:rFonts w:ascii="Times New Roman" w:hAnsi="Times New Roman"/>
        </w:rPr>
        <w:t xml:space="preserve"> </w:t>
      </w:r>
    </w:p>
    <w:p w14:paraId="4C396B2E" w14:textId="77777777" w:rsidR="00EA723B" w:rsidRPr="00E8659C" w:rsidRDefault="00EA723B" w:rsidP="00EA723B">
      <w:pPr>
        <w:pStyle w:val="ListParagraph"/>
        <w:numPr>
          <w:ilvl w:val="0"/>
          <w:numId w:val="1"/>
        </w:numPr>
        <w:rPr>
          <w:rFonts w:ascii="Times New Roman" w:hAnsi="Times New Roman"/>
        </w:rPr>
      </w:pPr>
      <w:r w:rsidRPr="00E8659C">
        <w:rPr>
          <w:rFonts w:ascii="Times New Roman" w:hAnsi="Times New Roman"/>
          <w:b/>
        </w:rPr>
        <w:t>50%</w:t>
      </w:r>
      <w:r w:rsidRPr="00E8659C">
        <w:rPr>
          <w:rFonts w:ascii="Times New Roman" w:hAnsi="Times New Roman"/>
        </w:rPr>
        <w:t xml:space="preserve"> of (a) – (</w:t>
      </w:r>
      <w:r w:rsidR="00AC1DD6" w:rsidRPr="00E8659C">
        <w:rPr>
          <w:rFonts w:ascii="Times New Roman" w:hAnsi="Times New Roman"/>
        </w:rPr>
        <w:t>c</w:t>
      </w:r>
      <w:r w:rsidR="00EC667D" w:rsidRPr="00E8659C">
        <w:rPr>
          <w:rFonts w:ascii="Times New Roman" w:hAnsi="Times New Roman"/>
        </w:rPr>
        <w:t>) – Republishing</w:t>
      </w:r>
      <w:r w:rsidRPr="00E8659C">
        <w:rPr>
          <w:rFonts w:ascii="Times New Roman" w:hAnsi="Times New Roman"/>
        </w:rPr>
        <w:t xml:space="preserve"> a substantially revised version, or self-translation </w:t>
      </w:r>
      <w:r w:rsidR="00B718CD" w:rsidRPr="00E8659C">
        <w:rPr>
          <w:rFonts w:ascii="Times New Roman" w:hAnsi="Times New Roman"/>
        </w:rPr>
        <w:t>to another language of previously published book.</w:t>
      </w:r>
      <w:r w:rsidR="00750ECF" w:rsidRPr="00E8659C">
        <w:rPr>
          <w:rFonts w:ascii="Times New Roman" w:hAnsi="Times New Roman"/>
        </w:rPr>
        <w:t xml:space="preserve">  (</w:t>
      </w:r>
      <w:r w:rsidR="00B12152" w:rsidRPr="00E8659C">
        <w:rPr>
          <w:rFonts w:ascii="Times New Roman" w:hAnsi="Times New Roman"/>
        </w:rPr>
        <w:t>Exclude</w:t>
      </w:r>
      <w:r w:rsidR="00AC1DD6" w:rsidRPr="00E8659C">
        <w:rPr>
          <w:rFonts w:ascii="Times New Roman" w:hAnsi="Times New Roman"/>
        </w:rPr>
        <w:t xml:space="preserve"> r</w:t>
      </w:r>
      <w:r w:rsidR="00750ECF" w:rsidRPr="00E8659C">
        <w:rPr>
          <w:rFonts w:ascii="Times New Roman" w:hAnsi="Times New Roman"/>
        </w:rPr>
        <w:t>ep</w:t>
      </w:r>
      <w:r w:rsidR="00B12152" w:rsidRPr="00E8659C">
        <w:rPr>
          <w:rFonts w:ascii="Times New Roman" w:hAnsi="Times New Roman"/>
        </w:rPr>
        <w:t>rint</w:t>
      </w:r>
      <w:r w:rsidR="00750ECF" w:rsidRPr="00E8659C">
        <w:rPr>
          <w:rFonts w:ascii="Times New Roman" w:hAnsi="Times New Roman"/>
        </w:rPr>
        <w:t xml:space="preserve"> of previously published book with only minor corrections, or translation of your book to another language that you were not directly responsible for.)</w:t>
      </w:r>
    </w:p>
    <w:p w14:paraId="51D19AED" w14:textId="77777777" w:rsidR="00B718CD" w:rsidRPr="00E8659C" w:rsidRDefault="00B718CD" w:rsidP="00EA723B">
      <w:pPr>
        <w:pStyle w:val="ListParagraph"/>
        <w:numPr>
          <w:ilvl w:val="0"/>
          <w:numId w:val="1"/>
        </w:numPr>
        <w:rPr>
          <w:rFonts w:ascii="Times New Roman" w:hAnsi="Times New Roman"/>
        </w:rPr>
      </w:pPr>
      <w:r w:rsidRPr="00E8659C">
        <w:rPr>
          <w:rFonts w:ascii="Times New Roman" w:hAnsi="Times New Roman"/>
          <w:b/>
        </w:rPr>
        <w:t>25%</w:t>
      </w:r>
      <w:r w:rsidR="00AC1DD6" w:rsidRPr="00E8659C">
        <w:rPr>
          <w:rFonts w:ascii="Times New Roman" w:hAnsi="Times New Roman"/>
        </w:rPr>
        <w:t xml:space="preserve"> of (a) – (c</w:t>
      </w:r>
      <w:r w:rsidRPr="00E8659C">
        <w:rPr>
          <w:rFonts w:ascii="Times New Roman" w:hAnsi="Times New Roman"/>
        </w:rPr>
        <w:t>) – Translation of a book authored by another author.</w:t>
      </w:r>
    </w:p>
    <w:p w14:paraId="7131606B" w14:textId="77777777" w:rsidR="00EA723B" w:rsidRPr="00E8659C" w:rsidRDefault="00EA723B">
      <w:pPr>
        <w:rPr>
          <w:rFonts w:ascii="Times New Roman" w:hAnsi="Times New Roman"/>
        </w:rPr>
      </w:pPr>
    </w:p>
    <w:p w14:paraId="0E4CDF69" w14:textId="77777777" w:rsidR="00737556" w:rsidRPr="00E8659C" w:rsidRDefault="00B718CD">
      <w:pPr>
        <w:rPr>
          <w:rFonts w:ascii="Times New Roman" w:hAnsi="Times New Roman"/>
          <w:b/>
          <w:u w:val="single"/>
        </w:rPr>
      </w:pPr>
      <w:r w:rsidRPr="00E8659C">
        <w:rPr>
          <w:rFonts w:ascii="Times New Roman" w:hAnsi="Times New Roman"/>
          <w:b/>
          <w:u w:val="single"/>
        </w:rPr>
        <w:t>Book Chapter Published</w:t>
      </w:r>
    </w:p>
    <w:p w14:paraId="36238068" w14:textId="77777777" w:rsidR="00B718CD" w:rsidRPr="00E8659C" w:rsidRDefault="00B718CD" w:rsidP="00B718CD">
      <w:pPr>
        <w:pStyle w:val="ListParagraph"/>
        <w:numPr>
          <w:ilvl w:val="0"/>
          <w:numId w:val="3"/>
        </w:numPr>
        <w:rPr>
          <w:rFonts w:ascii="Times New Roman" w:hAnsi="Times New Roman"/>
        </w:rPr>
      </w:pPr>
      <w:r w:rsidRPr="00E8659C">
        <w:rPr>
          <w:rFonts w:ascii="Times New Roman" w:hAnsi="Times New Roman"/>
          <w:b/>
        </w:rPr>
        <w:t>1.0</w:t>
      </w:r>
      <w:r w:rsidRPr="00E8659C">
        <w:rPr>
          <w:rFonts w:ascii="Times New Roman" w:hAnsi="Times New Roman"/>
        </w:rPr>
        <w:t xml:space="preserve"> – Scholarly book chapter refereed or invited by a juried </w:t>
      </w:r>
      <w:r w:rsidR="00073D42" w:rsidRPr="00E8659C">
        <w:rPr>
          <w:rFonts w:ascii="Times New Roman" w:hAnsi="Times New Roman"/>
        </w:rPr>
        <w:t>process and published by an</w:t>
      </w:r>
      <w:r w:rsidRPr="00E8659C">
        <w:rPr>
          <w:rFonts w:ascii="Times New Roman" w:hAnsi="Times New Roman"/>
        </w:rPr>
        <w:t xml:space="preserve"> academic publisher.</w:t>
      </w:r>
    </w:p>
    <w:p w14:paraId="0B01F7A4" w14:textId="77777777" w:rsidR="00B718CD" w:rsidRPr="00E8659C" w:rsidRDefault="00B718CD" w:rsidP="00B718CD">
      <w:pPr>
        <w:pStyle w:val="ListParagraph"/>
        <w:numPr>
          <w:ilvl w:val="0"/>
          <w:numId w:val="3"/>
        </w:numPr>
        <w:rPr>
          <w:rFonts w:ascii="Times New Roman" w:hAnsi="Times New Roman"/>
        </w:rPr>
      </w:pPr>
      <w:r w:rsidRPr="00E8659C">
        <w:rPr>
          <w:rFonts w:ascii="Times New Roman" w:hAnsi="Times New Roman"/>
          <w:b/>
        </w:rPr>
        <w:t>0.5</w:t>
      </w:r>
      <w:r w:rsidRPr="00E8659C">
        <w:rPr>
          <w:rFonts w:ascii="Times New Roman" w:hAnsi="Times New Roman"/>
        </w:rPr>
        <w:t xml:space="preserve"> – Scholarly </w:t>
      </w:r>
      <w:r w:rsidR="00FD397A" w:rsidRPr="00E8659C">
        <w:rPr>
          <w:rFonts w:ascii="Times New Roman" w:hAnsi="Times New Roman"/>
        </w:rPr>
        <w:t xml:space="preserve">or professional </w:t>
      </w:r>
      <w:r w:rsidRPr="00E8659C">
        <w:rPr>
          <w:rFonts w:ascii="Times New Roman" w:hAnsi="Times New Roman"/>
        </w:rPr>
        <w:t>boo</w:t>
      </w:r>
      <w:r w:rsidR="00073D42" w:rsidRPr="00E8659C">
        <w:rPr>
          <w:rFonts w:ascii="Times New Roman" w:hAnsi="Times New Roman"/>
        </w:rPr>
        <w:t>k chapter</w:t>
      </w:r>
      <w:r w:rsidR="00B24592" w:rsidRPr="00E8659C">
        <w:rPr>
          <w:rFonts w:ascii="Times New Roman" w:hAnsi="Times New Roman"/>
        </w:rPr>
        <w:t>,</w:t>
      </w:r>
      <w:r w:rsidR="00073D42" w:rsidRPr="00E8659C">
        <w:rPr>
          <w:rFonts w:ascii="Times New Roman" w:hAnsi="Times New Roman"/>
        </w:rPr>
        <w:t xml:space="preserve"> chapter-length manual or government report</w:t>
      </w:r>
      <w:r w:rsidRPr="00E8659C">
        <w:rPr>
          <w:rFonts w:ascii="Times New Roman" w:hAnsi="Times New Roman"/>
        </w:rPr>
        <w:t>.</w:t>
      </w:r>
    </w:p>
    <w:p w14:paraId="65860A98" w14:textId="77777777" w:rsidR="00B718CD" w:rsidRPr="00E8659C" w:rsidRDefault="00B718CD" w:rsidP="00B718CD">
      <w:pPr>
        <w:pStyle w:val="ListParagraph"/>
        <w:numPr>
          <w:ilvl w:val="0"/>
          <w:numId w:val="3"/>
        </w:numPr>
        <w:rPr>
          <w:rFonts w:ascii="Times New Roman" w:hAnsi="Times New Roman"/>
        </w:rPr>
      </w:pPr>
      <w:r w:rsidRPr="00E8659C">
        <w:rPr>
          <w:rFonts w:ascii="Times New Roman" w:hAnsi="Times New Roman"/>
          <w:b/>
        </w:rPr>
        <w:t>0.25</w:t>
      </w:r>
      <w:r w:rsidRPr="00E8659C">
        <w:rPr>
          <w:rFonts w:ascii="Times New Roman" w:hAnsi="Times New Roman"/>
        </w:rPr>
        <w:t xml:space="preserve"> – Genera</w:t>
      </w:r>
      <w:r w:rsidR="006562F8" w:rsidRPr="00E8659C">
        <w:rPr>
          <w:rFonts w:ascii="Times New Roman" w:hAnsi="Times New Roman"/>
        </w:rPr>
        <w:t xml:space="preserve">l audience book chapter based </w:t>
      </w:r>
      <w:r w:rsidRPr="00E8659C">
        <w:rPr>
          <w:rFonts w:ascii="Times New Roman" w:hAnsi="Times New Roman"/>
        </w:rPr>
        <w:t>on scholarship expertise, better identified as “scholarly service.”</w:t>
      </w:r>
      <w:r w:rsidR="00B12152" w:rsidRPr="00E8659C">
        <w:rPr>
          <w:rFonts w:ascii="Times New Roman" w:hAnsi="Times New Roman"/>
        </w:rPr>
        <w:t xml:space="preserve"> </w:t>
      </w:r>
    </w:p>
    <w:p w14:paraId="62515603" w14:textId="77777777" w:rsidR="00B718CD" w:rsidRPr="00E8659C" w:rsidRDefault="00B718CD">
      <w:pPr>
        <w:rPr>
          <w:rFonts w:ascii="Times New Roman" w:hAnsi="Times New Roman"/>
        </w:rPr>
      </w:pPr>
    </w:p>
    <w:p w14:paraId="655DA766" w14:textId="77777777" w:rsidR="00B718CD" w:rsidRPr="00E8659C" w:rsidRDefault="00B718CD">
      <w:pPr>
        <w:rPr>
          <w:rFonts w:ascii="Times New Roman" w:hAnsi="Times New Roman"/>
          <w:b/>
          <w:u w:val="single"/>
        </w:rPr>
      </w:pPr>
      <w:r w:rsidRPr="00E8659C">
        <w:rPr>
          <w:rFonts w:ascii="Times New Roman" w:hAnsi="Times New Roman"/>
          <w:b/>
          <w:u w:val="single"/>
        </w:rPr>
        <w:t>Article Published</w:t>
      </w:r>
    </w:p>
    <w:p w14:paraId="54EBECFD" w14:textId="77777777" w:rsidR="00B718CD" w:rsidRPr="00E8659C" w:rsidRDefault="00B718CD" w:rsidP="00B718CD">
      <w:pPr>
        <w:pStyle w:val="ListParagraph"/>
        <w:numPr>
          <w:ilvl w:val="0"/>
          <w:numId w:val="2"/>
        </w:numPr>
        <w:rPr>
          <w:rFonts w:ascii="Times New Roman" w:hAnsi="Times New Roman"/>
        </w:rPr>
      </w:pPr>
      <w:r w:rsidRPr="00E8659C">
        <w:rPr>
          <w:rFonts w:ascii="Times New Roman" w:hAnsi="Times New Roman"/>
          <w:b/>
        </w:rPr>
        <w:t>1.0</w:t>
      </w:r>
      <w:r w:rsidRPr="00E8659C">
        <w:rPr>
          <w:rFonts w:ascii="Times New Roman" w:hAnsi="Times New Roman"/>
        </w:rPr>
        <w:t xml:space="preserve"> – Scholarly article refereed or invited by a juried </w:t>
      </w:r>
      <w:r w:rsidR="00EC667D" w:rsidRPr="00E8659C">
        <w:rPr>
          <w:rFonts w:ascii="Times New Roman" w:hAnsi="Times New Roman"/>
        </w:rPr>
        <w:t>process</w:t>
      </w:r>
      <w:r w:rsidRPr="00E8659C">
        <w:rPr>
          <w:rFonts w:ascii="Times New Roman" w:hAnsi="Times New Roman"/>
        </w:rPr>
        <w:t>.</w:t>
      </w:r>
      <w:r w:rsidR="00B10883" w:rsidRPr="00E8659C">
        <w:rPr>
          <w:rFonts w:ascii="Times New Roman" w:hAnsi="Times New Roman"/>
        </w:rPr>
        <w:t xml:space="preserve"> Include patent received.</w:t>
      </w:r>
    </w:p>
    <w:p w14:paraId="79EF8631" w14:textId="77777777" w:rsidR="00B718CD" w:rsidRPr="00E8659C" w:rsidRDefault="00B718CD" w:rsidP="00B718CD">
      <w:pPr>
        <w:pStyle w:val="ListParagraph"/>
        <w:numPr>
          <w:ilvl w:val="0"/>
          <w:numId w:val="2"/>
        </w:numPr>
        <w:rPr>
          <w:rFonts w:ascii="Times New Roman" w:hAnsi="Times New Roman"/>
        </w:rPr>
      </w:pPr>
      <w:r w:rsidRPr="00E8659C">
        <w:rPr>
          <w:rFonts w:ascii="Times New Roman" w:hAnsi="Times New Roman"/>
          <w:b/>
        </w:rPr>
        <w:t>0.5</w:t>
      </w:r>
      <w:r w:rsidR="004E335C" w:rsidRPr="00E8659C">
        <w:rPr>
          <w:rFonts w:ascii="Times New Roman" w:hAnsi="Times New Roman"/>
        </w:rPr>
        <w:t xml:space="preserve"> – Scholarly article not </w:t>
      </w:r>
      <w:r w:rsidRPr="00E8659C">
        <w:rPr>
          <w:rFonts w:ascii="Times New Roman" w:hAnsi="Times New Roman"/>
        </w:rPr>
        <w:t>refereed or juried</w:t>
      </w:r>
      <w:r w:rsidR="00DC3BC0" w:rsidRPr="00E8659C">
        <w:rPr>
          <w:rFonts w:ascii="Times New Roman" w:hAnsi="Times New Roman"/>
        </w:rPr>
        <w:t>.</w:t>
      </w:r>
    </w:p>
    <w:p w14:paraId="74FBEF4C" w14:textId="77777777" w:rsidR="004E335C" w:rsidRPr="00E8659C" w:rsidRDefault="004E335C" w:rsidP="00B718CD">
      <w:pPr>
        <w:pStyle w:val="ListParagraph"/>
        <w:numPr>
          <w:ilvl w:val="0"/>
          <w:numId w:val="2"/>
        </w:numPr>
        <w:rPr>
          <w:rFonts w:ascii="Times New Roman" w:hAnsi="Times New Roman"/>
        </w:rPr>
      </w:pPr>
      <w:r w:rsidRPr="00E8659C">
        <w:rPr>
          <w:rFonts w:ascii="Times New Roman" w:hAnsi="Times New Roman"/>
          <w:b/>
        </w:rPr>
        <w:t>0.25</w:t>
      </w:r>
      <w:r w:rsidRPr="00E8659C">
        <w:rPr>
          <w:rFonts w:ascii="Times New Roman" w:hAnsi="Times New Roman"/>
        </w:rPr>
        <w:t xml:space="preserve"> – Consortium publication (more than 50 authors) in a refereed journal. </w:t>
      </w:r>
    </w:p>
    <w:p w14:paraId="00182D3A" w14:textId="77777777" w:rsidR="00B718CD" w:rsidRPr="00E8659C" w:rsidRDefault="00B718CD" w:rsidP="00AC1DD6">
      <w:pPr>
        <w:pStyle w:val="ListParagraph"/>
        <w:numPr>
          <w:ilvl w:val="0"/>
          <w:numId w:val="2"/>
        </w:numPr>
        <w:rPr>
          <w:rFonts w:ascii="Times New Roman" w:hAnsi="Times New Roman"/>
        </w:rPr>
      </w:pPr>
      <w:r w:rsidRPr="00E8659C">
        <w:rPr>
          <w:rFonts w:ascii="Times New Roman" w:hAnsi="Times New Roman"/>
          <w:b/>
        </w:rPr>
        <w:t>0.25</w:t>
      </w:r>
      <w:r w:rsidRPr="00E8659C">
        <w:rPr>
          <w:rFonts w:ascii="Times New Roman" w:hAnsi="Times New Roman"/>
        </w:rPr>
        <w:t xml:space="preserve"> – General audienc</w:t>
      </w:r>
      <w:r w:rsidR="00EC667D" w:rsidRPr="00E8659C">
        <w:rPr>
          <w:rFonts w:ascii="Times New Roman" w:hAnsi="Times New Roman"/>
        </w:rPr>
        <w:t xml:space="preserve">e </w:t>
      </w:r>
      <w:r w:rsidR="006562F8" w:rsidRPr="00E8659C">
        <w:rPr>
          <w:rFonts w:ascii="Times New Roman" w:hAnsi="Times New Roman"/>
        </w:rPr>
        <w:t>article based on scholarship</w:t>
      </w:r>
      <w:r w:rsidRPr="00E8659C">
        <w:rPr>
          <w:rFonts w:ascii="Times New Roman" w:hAnsi="Times New Roman"/>
        </w:rPr>
        <w:t xml:space="preserve"> expertise</w:t>
      </w:r>
      <w:r w:rsidR="00995B29" w:rsidRPr="00E8659C">
        <w:rPr>
          <w:rFonts w:ascii="Times New Roman" w:hAnsi="Times New Roman"/>
        </w:rPr>
        <w:t>.</w:t>
      </w:r>
      <w:r w:rsidR="00AC1DD6" w:rsidRPr="00E8659C">
        <w:rPr>
          <w:rFonts w:ascii="Times New Roman" w:hAnsi="Times New Roman"/>
        </w:rPr>
        <w:t xml:space="preserve"> </w:t>
      </w:r>
    </w:p>
    <w:p w14:paraId="3A8BABDD" w14:textId="77777777" w:rsidR="00995B29" w:rsidRPr="00E8659C" w:rsidRDefault="00995B29" w:rsidP="00AC1DD6">
      <w:pPr>
        <w:pStyle w:val="ListParagraph"/>
        <w:numPr>
          <w:ilvl w:val="0"/>
          <w:numId w:val="2"/>
        </w:numPr>
        <w:rPr>
          <w:rFonts w:ascii="Times New Roman" w:hAnsi="Times New Roman"/>
        </w:rPr>
      </w:pPr>
      <w:r w:rsidRPr="00E8659C">
        <w:rPr>
          <w:rFonts w:ascii="Times New Roman" w:hAnsi="Times New Roman"/>
          <w:b/>
        </w:rPr>
        <w:t>0</w:t>
      </w:r>
      <w:r w:rsidRPr="00E8659C">
        <w:rPr>
          <w:rFonts w:ascii="Times New Roman" w:hAnsi="Times New Roman"/>
        </w:rPr>
        <w:t>.</w:t>
      </w:r>
      <w:r w:rsidRPr="00E8659C">
        <w:rPr>
          <w:rFonts w:ascii="Times New Roman" w:hAnsi="Times New Roman"/>
          <w:b/>
        </w:rPr>
        <w:t>125</w:t>
      </w:r>
      <w:r w:rsidRPr="00E8659C">
        <w:rPr>
          <w:rFonts w:ascii="Times New Roman" w:hAnsi="Times New Roman"/>
        </w:rPr>
        <w:t xml:space="preserve"> – General audience column based on scholarship expertise.</w:t>
      </w:r>
    </w:p>
    <w:p w14:paraId="1B4D140E" w14:textId="289EE77F" w:rsidR="003F4171" w:rsidRPr="00E8659C" w:rsidRDefault="003F4171" w:rsidP="00B718CD">
      <w:pPr>
        <w:pStyle w:val="ListParagraph"/>
        <w:numPr>
          <w:ilvl w:val="0"/>
          <w:numId w:val="2"/>
        </w:numPr>
        <w:rPr>
          <w:rFonts w:ascii="Times New Roman" w:hAnsi="Times New Roman"/>
        </w:rPr>
      </w:pPr>
      <w:r w:rsidRPr="00E8659C">
        <w:rPr>
          <w:rFonts w:ascii="Times New Roman" w:hAnsi="Times New Roman"/>
          <w:b/>
        </w:rPr>
        <w:t xml:space="preserve">50% </w:t>
      </w:r>
      <w:r w:rsidRPr="00E8659C">
        <w:rPr>
          <w:rFonts w:ascii="Times New Roman" w:hAnsi="Times New Roman"/>
        </w:rPr>
        <w:t>of (a) – (</w:t>
      </w:r>
      <w:r w:rsidR="004C676C">
        <w:rPr>
          <w:rFonts w:ascii="Times New Roman" w:hAnsi="Times New Roman"/>
        </w:rPr>
        <w:t>e</w:t>
      </w:r>
      <w:r w:rsidRPr="00E8659C">
        <w:rPr>
          <w:rFonts w:ascii="Times New Roman" w:hAnsi="Times New Roman"/>
        </w:rPr>
        <w:t>) – Article published by an Andrews University student under your mentorship, provided that the student’s affiliation is listed as Andrews University and that your mentorship is recognized in the acknowledgements.</w:t>
      </w:r>
    </w:p>
    <w:p w14:paraId="77072B3C" w14:textId="3C8A4660" w:rsidR="003D1214" w:rsidRPr="00E8659C" w:rsidRDefault="003D1214" w:rsidP="003D1214">
      <w:pPr>
        <w:numPr>
          <w:ilvl w:val="0"/>
          <w:numId w:val="2"/>
        </w:numPr>
        <w:rPr>
          <w:rFonts w:ascii="Times New Roman" w:hAnsi="Times New Roman"/>
        </w:rPr>
      </w:pPr>
      <w:r w:rsidRPr="00E8659C">
        <w:rPr>
          <w:rFonts w:ascii="Times New Roman" w:hAnsi="Times New Roman"/>
          <w:b/>
          <w:bCs/>
        </w:rPr>
        <w:t xml:space="preserve">0% </w:t>
      </w:r>
      <w:r w:rsidRPr="004C676C">
        <w:rPr>
          <w:rFonts w:ascii="Times New Roman" w:hAnsi="Times New Roman"/>
        </w:rPr>
        <w:t>of (a) – (</w:t>
      </w:r>
      <w:r w:rsidR="004C676C" w:rsidRPr="004C676C">
        <w:rPr>
          <w:rFonts w:ascii="Times New Roman" w:hAnsi="Times New Roman"/>
        </w:rPr>
        <w:t>e</w:t>
      </w:r>
      <w:r w:rsidRPr="004C676C">
        <w:rPr>
          <w:rFonts w:ascii="Times New Roman" w:hAnsi="Times New Roman"/>
        </w:rPr>
        <w:t>)</w:t>
      </w:r>
      <w:r w:rsidRPr="00E8659C">
        <w:rPr>
          <w:rFonts w:ascii="Times New Roman" w:hAnsi="Times New Roman"/>
        </w:rPr>
        <w:t xml:space="preserve"> – Article published by an Andrews University student under your</w:t>
      </w:r>
      <w:r w:rsidR="00F90F2E" w:rsidRPr="00E8659C">
        <w:rPr>
          <w:rFonts w:ascii="Times New Roman" w:hAnsi="Times New Roman"/>
        </w:rPr>
        <w:t xml:space="preserve"> supervision (as advisor, </w:t>
      </w:r>
      <w:proofErr w:type="gramStart"/>
      <w:r w:rsidR="00F90F2E" w:rsidRPr="00E8659C">
        <w:rPr>
          <w:rFonts w:ascii="Times New Roman" w:hAnsi="Times New Roman"/>
        </w:rPr>
        <w:t>chair</w:t>
      </w:r>
      <w:proofErr w:type="gramEnd"/>
      <w:r w:rsidRPr="00E8659C">
        <w:rPr>
          <w:rFonts w:ascii="Times New Roman" w:hAnsi="Times New Roman"/>
        </w:rPr>
        <w:t xml:space="preserve"> or program director) but for which you do not receive mentorship credit.</w:t>
      </w:r>
    </w:p>
    <w:p w14:paraId="691287F1" w14:textId="77777777" w:rsidR="003F4171" w:rsidRPr="00E8659C" w:rsidRDefault="003F4171" w:rsidP="003F4171">
      <w:pPr>
        <w:pStyle w:val="ListParagraph"/>
        <w:rPr>
          <w:rFonts w:ascii="Times New Roman" w:hAnsi="Times New Roman"/>
        </w:rPr>
      </w:pPr>
    </w:p>
    <w:p w14:paraId="06F61F2B" w14:textId="77777777" w:rsidR="00FD022E" w:rsidRPr="00E8659C" w:rsidRDefault="00A50C87" w:rsidP="00FD022E">
      <w:pPr>
        <w:rPr>
          <w:rFonts w:ascii="Times New Roman" w:hAnsi="Times New Roman"/>
          <w:b/>
          <w:u w:val="single"/>
        </w:rPr>
      </w:pPr>
      <w:r w:rsidRPr="00E8659C">
        <w:rPr>
          <w:rFonts w:ascii="Times New Roman" w:hAnsi="Times New Roman"/>
          <w:b/>
          <w:u w:val="single"/>
        </w:rPr>
        <w:t>Book Review or</w:t>
      </w:r>
      <w:r w:rsidR="00FD022E" w:rsidRPr="00E8659C">
        <w:rPr>
          <w:rFonts w:ascii="Times New Roman" w:hAnsi="Times New Roman"/>
          <w:b/>
          <w:u w:val="single"/>
        </w:rPr>
        <w:t xml:space="preserve"> Dictionary/Encyclopedia</w:t>
      </w:r>
      <w:r w:rsidR="00360CCE" w:rsidRPr="00E8659C">
        <w:rPr>
          <w:rFonts w:ascii="Times New Roman" w:hAnsi="Times New Roman"/>
          <w:b/>
          <w:u w:val="single"/>
        </w:rPr>
        <w:t>/Commentary</w:t>
      </w:r>
      <w:r w:rsidRPr="00E8659C">
        <w:rPr>
          <w:rFonts w:ascii="Times New Roman" w:hAnsi="Times New Roman"/>
          <w:b/>
          <w:u w:val="single"/>
        </w:rPr>
        <w:t xml:space="preserve"> Article</w:t>
      </w:r>
      <w:r w:rsidR="00FD022E" w:rsidRPr="00E8659C">
        <w:rPr>
          <w:rFonts w:ascii="Times New Roman" w:hAnsi="Times New Roman"/>
          <w:b/>
          <w:u w:val="single"/>
        </w:rPr>
        <w:t xml:space="preserve"> Published</w:t>
      </w:r>
    </w:p>
    <w:p w14:paraId="2B165657" w14:textId="77777777" w:rsidR="00FD022E" w:rsidRPr="00E8659C" w:rsidRDefault="00FD022E" w:rsidP="00FD022E">
      <w:pPr>
        <w:pStyle w:val="ListParagraph"/>
        <w:numPr>
          <w:ilvl w:val="0"/>
          <w:numId w:val="5"/>
        </w:numPr>
        <w:rPr>
          <w:rFonts w:ascii="Times New Roman" w:hAnsi="Times New Roman"/>
        </w:rPr>
      </w:pPr>
      <w:r w:rsidRPr="00E8659C">
        <w:rPr>
          <w:rFonts w:ascii="Times New Roman" w:hAnsi="Times New Roman"/>
          <w:b/>
        </w:rPr>
        <w:t>0.25</w:t>
      </w:r>
      <w:r w:rsidRPr="00E8659C">
        <w:rPr>
          <w:rFonts w:ascii="Times New Roman" w:hAnsi="Times New Roman"/>
        </w:rPr>
        <w:t xml:space="preserve"> – Major dictionary/encyclopedia</w:t>
      </w:r>
      <w:r w:rsidR="00360CCE" w:rsidRPr="00E8659C">
        <w:rPr>
          <w:rFonts w:ascii="Times New Roman" w:hAnsi="Times New Roman"/>
        </w:rPr>
        <w:t>/commentary</w:t>
      </w:r>
      <w:r w:rsidRPr="00E8659C">
        <w:rPr>
          <w:rFonts w:ascii="Times New Roman" w:hAnsi="Times New Roman"/>
        </w:rPr>
        <w:t xml:space="preserve"> article (over 1000 words).</w:t>
      </w:r>
      <w:r w:rsidR="00044188" w:rsidRPr="00E8659C">
        <w:rPr>
          <w:rFonts w:ascii="Times New Roman" w:hAnsi="Times New Roman"/>
        </w:rPr>
        <w:t xml:space="preserve"> </w:t>
      </w:r>
      <w:r w:rsidR="006562F8" w:rsidRPr="00E8659C">
        <w:rPr>
          <w:rFonts w:ascii="Times New Roman" w:hAnsi="Times New Roman"/>
        </w:rPr>
        <w:t>Shorter dictionary/encyclopedia</w:t>
      </w:r>
      <w:r w:rsidR="00360CCE" w:rsidRPr="00E8659C">
        <w:rPr>
          <w:rFonts w:ascii="Times New Roman" w:hAnsi="Times New Roman"/>
        </w:rPr>
        <w:t>/commentary</w:t>
      </w:r>
      <w:r w:rsidR="006562F8" w:rsidRPr="00E8659C">
        <w:rPr>
          <w:rFonts w:ascii="Times New Roman" w:hAnsi="Times New Roman"/>
        </w:rPr>
        <w:t xml:space="preserve"> articles may be grouped together for credit.</w:t>
      </w:r>
    </w:p>
    <w:p w14:paraId="12FB1768" w14:textId="77777777" w:rsidR="006562F8" w:rsidRPr="00E8659C" w:rsidRDefault="006562F8" w:rsidP="00FD022E">
      <w:pPr>
        <w:pStyle w:val="ListParagraph"/>
        <w:numPr>
          <w:ilvl w:val="0"/>
          <w:numId w:val="5"/>
        </w:numPr>
        <w:rPr>
          <w:rFonts w:ascii="Times New Roman" w:hAnsi="Times New Roman"/>
        </w:rPr>
      </w:pPr>
      <w:r w:rsidRPr="00E8659C">
        <w:rPr>
          <w:rFonts w:ascii="Times New Roman" w:hAnsi="Times New Roman"/>
          <w:b/>
        </w:rPr>
        <w:t>0.</w:t>
      </w:r>
      <w:r w:rsidR="00FD022E" w:rsidRPr="00E8659C">
        <w:rPr>
          <w:rFonts w:ascii="Times New Roman" w:hAnsi="Times New Roman"/>
          <w:b/>
        </w:rPr>
        <w:t>25</w:t>
      </w:r>
      <w:r w:rsidRPr="00E8659C">
        <w:rPr>
          <w:rFonts w:ascii="Times New Roman" w:hAnsi="Times New Roman"/>
        </w:rPr>
        <w:t xml:space="preserve"> – Review of scholarly book</w:t>
      </w:r>
      <w:r w:rsidR="00FD022E" w:rsidRPr="00E8659C">
        <w:rPr>
          <w:rFonts w:ascii="Times New Roman" w:hAnsi="Times New Roman"/>
        </w:rPr>
        <w:t xml:space="preserve"> in </w:t>
      </w:r>
      <w:r w:rsidRPr="00E8659C">
        <w:rPr>
          <w:rFonts w:ascii="Times New Roman" w:hAnsi="Times New Roman"/>
        </w:rPr>
        <w:t xml:space="preserve">an </w:t>
      </w:r>
      <w:r w:rsidR="00FD022E" w:rsidRPr="00E8659C">
        <w:rPr>
          <w:rFonts w:ascii="Times New Roman" w:hAnsi="Times New Roman"/>
        </w:rPr>
        <w:t>academic publication.</w:t>
      </w:r>
    </w:p>
    <w:p w14:paraId="45BDB56A" w14:textId="77777777" w:rsidR="004D618E" w:rsidRPr="00E8659C" w:rsidRDefault="006562F8" w:rsidP="004D618E">
      <w:pPr>
        <w:pStyle w:val="ListParagraph"/>
        <w:numPr>
          <w:ilvl w:val="0"/>
          <w:numId w:val="5"/>
        </w:numPr>
        <w:rPr>
          <w:rFonts w:ascii="Times New Roman" w:hAnsi="Times New Roman"/>
          <w:b/>
          <w:u w:val="single"/>
        </w:rPr>
      </w:pPr>
      <w:r w:rsidRPr="00E8659C">
        <w:rPr>
          <w:rFonts w:ascii="Times New Roman" w:hAnsi="Times New Roman"/>
          <w:b/>
        </w:rPr>
        <w:t>0.125</w:t>
      </w:r>
      <w:r w:rsidRPr="00E8659C">
        <w:rPr>
          <w:rFonts w:ascii="Times New Roman" w:hAnsi="Times New Roman"/>
        </w:rPr>
        <w:t xml:space="preserve"> – Review of scholarly book in a general audience publication.</w:t>
      </w:r>
      <w:r w:rsidR="00FD022E" w:rsidRPr="00E8659C">
        <w:rPr>
          <w:rFonts w:ascii="Times New Roman" w:hAnsi="Times New Roman"/>
        </w:rPr>
        <w:t xml:space="preserve"> </w:t>
      </w:r>
    </w:p>
    <w:p w14:paraId="19E58C09" w14:textId="77777777" w:rsidR="0057067A" w:rsidRPr="00E8659C" w:rsidRDefault="0057067A" w:rsidP="004D618E">
      <w:pPr>
        <w:rPr>
          <w:rFonts w:ascii="Times New Roman" w:hAnsi="Times New Roman"/>
          <w:b/>
          <w:u w:val="single"/>
        </w:rPr>
      </w:pPr>
    </w:p>
    <w:p w14:paraId="1639F7A9" w14:textId="77777777" w:rsidR="004D618E" w:rsidRPr="00E8659C" w:rsidRDefault="004D618E" w:rsidP="004D618E">
      <w:pPr>
        <w:rPr>
          <w:rFonts w:ascii="Times New Roman" w:hAnsi="Times New Roman"/>
        </w:rPr>
      </w:pPr>
      <w:r w:rsidRPr="00E8659C">
        <w:rPr>
          <w:rFonts w:ascii="Times New Roman" w:hAnsi="Times New Roman"/>
          <w:b/>
          <w:u w:val="single"/>
        </w:rPr>
        <w:t>Conference Presentation</w:t>
      </w:r>
    </w:p>
    <w:p w14:paraId="48DEBF53" w14:textId="77777777" w:rsidR="004D618E" w:rsidRPr="00E8659C" w:rsidRDefault="00EC667D" w:rsidP="004D618E">
      <w:pPr>
        <w:pStyle w:val="ListParagraph"/>
        <w:numPr>
          <w:ilvl w:val="0"/>
          <w:numId w:val="8"/>
        </w:numPr>
        <w:rPr>
          <w:rFonts w:ascii="Times New Roman" w:hAnsi="Times New Roman"/>
        </w:rPr>
      </w:pPr>
      <w:r w:rsidRPr="00E8659C">
        <w:rPr>
          <w:rFonts w:ascii="Times New Roman" w:hAnsi="Times New Roman"/>
          <w:b/>
        </w:rPr>
        <w:t>0.</w:t>
      </w:r>
      <w:r w:rsidR="004D618E" w:rsidRPr="00E8659C">
        <w:rPr>
          <w:rFonts w:ascii="Times New Roman" w:hAnsi="Times New Roman"/>
          <w:b/>
        </w:rPr>
        <w:t xml:space="preserve">5 </w:t>
      </w:r>
      <w:r w:rsidR="004D618E" w:rsidRPr="00E8659C">
        <w:rPr>
          <w:rFonts w:ascii="Times New Roman" w:hAnsi="Times New Roman"/>
        </w:rPr>
        <w:t xml:space="preserve">– </w:t>
      </w:r>
      <w:r w:rsidR="00D85636" w:rsidRPr="00E8659C">
        <w:rPr>
          <w:rFonts w:ascii="Times New Roman" w:hAnsi="Times New Roman"/>
        </w:rPr>
        <w:t>Speaker for a p</w:t>
      </w:r>
      <w:r w:rsidR="004B670C" w:rsidRPr="00E8659C">
        <w:rPr>
          <w:rFonts w:ascii="Times New Roman" w:hAnsi="Times New Roman"/>
        </w:rPr>
        <w:t>lenary</w:t>
      </w:r>
      <w:r w:rsidR="00135532" w:rsidRPr="00E8659C">
        <w:rPr>
          <w:rFonts w:ascii="Times New Roman" w:hAnsi="Times New Roman"/>
        </w:rPr>
        <w:t>/keynote</w:t>
      </w:r>
      <w:r w:rsidRPr="00E8659C">
        <w:rPr>
          <w:rFonts w:ascii="Times New Roman" w:hAnsi="Times New Roman"/>
        </w:rPr>
        <w:t xml:space="preserve"> presentation at a</w:t>
      </w:r>
      <w:r w:rsidR="004D618E" w:rsidRPr="00E8659C">
        <w:rPr>
          <w:rFonts w:ascii="Times New Roman" w:hAnsi="Times New Roman"/>
        </w:rPr>
        <w:t xml:space="preserve"> regional, national, or international disciplinary conference</w:t>
      </w:r>
      <w:r w:rsidR="00D85636" w:rsidRPr="00E8659C">
        <w:rPr>
          <w:rFonts w:ascii="Times New Roman" w:hAnsi="Times New Roman"/>
        </w:rPr>
        <w:t>—non-speaking co-authors receive regular 0.25 credit</w:t>
      </w:r>
      <w:r w:rsidR="004D618E" w:rsidRPr="00E8659C">
        <w:rPr>
          <w:rFonts w:ascii="Times New Roman" w:hAnsi="Times New Roman"/>
        </w:rPr>
        <w:t>.</w:t>
      </w:r>
      <w:r w:rsidR="00044188" w:rsidRPr="00E8659C">
        <w:rPr>
          <w:rFonts w:ascii="Times New Roman" w:hAnsi="Times New Roman"/>
        </w:rPr>
        <w:t xml:space="preserve"> </w:t>
      </w:r>
      <w:r w:rsidR="00AC1DD6" w:rsidRPr="00E8659C">
        <w:rPr>
          <w:rFonts w:ascii="Times New Roman" w:hAnsi="Times New Roman"/>
        </w:rPr>
        <w:t>Also include</w:t>
      </w:r>
      <w:r w:rsidR="004D618E" w:rsidRPr="00E8659C">
        <w:rPr>
          <w:rFonts w:ascii="Times New Roman" w:hAnsi="Times New Roman"/>
        </w:rPr>
        <w:t xml:space="preserve"> invited tutorial or workshop at </w:t>
      </w:r>
      <w:r w:rsidR="00995B29" w:rsidRPr="00E8659C">
        <w:rPr>
          <w:rFonts w:ascii="Times New Roman" w:hAnsi="Times New Roman"/>
        </w:rPr>
        <w:t xml:space="preserve">a </w:t>
      </w:r>
      <w:r w:rsidR="004D618E" w:rsidRPr="00E8659C">
        <w:rPr>
          <w:rFonts w:ascii="Times New Roman" w:hAnsi="Times New Roman"/>
        </w:rPr>
        <w:t>conference</w:t>
      </w:r>
      <w:r w:rsidR="0064351F" w:rsidRPr="00E8659C">
        <w:rPr>
          <w:rFonts w:ascii="Times New Roman" w:hAnsi="Times New Roman"/>
        </w:rPr>
        <w:t xml:space="preserve"> and </w:t>
      </w:r>
      <w:r w:rsidR="006253C6" w:rsidRPr="00E8659C">
        <w:rPr>
          <w:rFonts w:ascii="Times New Roman" w:hAnsi="Times New Roman"/>
        </w:rPr>
        <w:t>masterclass at a festival</w:t>
      </w:r>
      <w:r w:rsidR="006229F7" w:rsidRPr="00E8659C">
        <w:rPr>
          <w:rFonts w:ascii="Times New Roman" w:hAnsi="Times New Roman"/>
        </w:rPr>
        <w:t xml:space="preserve"> or </w:t>
      </w:r>
      <w:r w:rsidR="006253C6" w:rsidRPr="00E8659C">
        <w:rPr>
          <w:rFonts w:ascii="Times New Roman" w:hAnsi="Times New Roman"/>
        </w:rPr>
        <w:t>conference</w:t>
      </w:r>
      <w:r w:rsidR="006229F7" w:rsidRPr="00E8659C">
        <w:rPr>
          <w:rFonts w:ascii="Times New Roman" w:hAnsi="Times New Roman"/>
        </w:rPr>
        <w:t>.</w:t>
      </w:r>
    </w:p>
    <w:p w14:paraId="245E9E15" w14:textId="77777777" w:rsidR="004D618E" w:rsidRPr="00E8659C" w:rsidRDefault="004D618E" w:rsidP="004D618E">
      <w:pPr>
        <w:pStyle w:val="ListParagraph"/>
        <w:numPr>
          <w:ilvl w:val="0"/>
          <w:numId w:val="8"/>
        </w:numPr>
        <w:rPr>
          <w:rFonts w:ascii="Times New Roman" w:hAnsi="Times New Roman"/>
        </w:rPr>
      </w:pPr>
      <w:r w:rsidRPr="00E8659C">
        <w:rPr>
          <w:rFonts w:ascii="Times New Roman" w:hAnsi="Times New Roman"/>
          <w:b/>
        </w:rPr>
        <w:t>0.25</w:t>
      </w:r>
      <w:r w:rsidRPr="00E8659C">
        <w:rPr>
          <w:rFonts w:ascii="Times New Roman" w:hAnsi="Times New Roman"/>
        </w:rPr>
        <w:t xml:space="preserve"> – Contributed paper</w:t>
      </w:r>
      <w:r w:rsidR="00331152" w:rsidRPr="00E8659C">
        <w:rPr>
          <w:rFonts w:ascii="Times New Roman" w:hAnsi="Times New Roman"/>
        </w:rPr>
        <w:t>/oral</w:t>
      </w:r>
      <w:r w:rsidRPr="00E8659C">
        <w:rPr>
          <w:rFonts w:ascii="Times New Roman" w:hAnsi="Times New Roman"/>
        </w:rPr>
        <w:t xml:space="preserve"> or poster presentation at a regional, national, or international disciplinary conference.</w:t>
      </w:r>
      <w:r w:rsidR="006253C6" w:rsidRPr="00E8659C">
        <w:rPr>
          <w:rFonts w:ascii="Times New Roman" w:hAnsi="Times New Roman"/>
        </w:rPr>
        <w:t xml:space="preserve"> </w:t>
      </w:r>
      <w:r w:rsidR="007C4F22" w:rsidRPr="00E8659C">
        <w:rPr>
          <w:rFonts w:ascii="Times New Roman" w:hAnsi="Times New Roman"/>
        </w:rPr>
        <w:t xml:space="preserve">Include invited papers at conferences where every presentation is “invited.” </w:t>
      </w:r>
      <w:r w:rsidR="006253C6" w:rsidRPr="00E8659C">
        <w:rPr>
          <w:rFonts w:ascii="Times New Roman" w:hAnsi="Times New Roman"/>
        </w:rPr>
        <w:t xml:space="preserve">Also </w:t>
      </w:r>
      <w:r w:rsidR="006229F7" w:rsidRPr="00E8659C">
        <w:rPr>
          <w:rFonts w:ascii="Times New Roman" w:hAnsi="Times New Roman"/>
        </w:rPr>
        <w:t xml:space="preserve">include </w:t>
      </w:r>
      <w:r w:rsidR="006253C6" w:rsidRPr="00E8659C">
        <w:rPr>
          <w:rFonts w:ascii="Times New Roman" w:hAnsi="Times New Roman"/>
        </w:rPr>
        <w:t>masterclass at a university.</w:t>
      </w:r>
    </w:p>
    <w:p w14:paraId="5CE357AE" w14:textId="77777777" w:rsidR="001B0CE3" w:rsidRPr="00E8659C" w:rsidRDefault="001B0CE3" w:rsidP="002E1B8F">
      <w:pPr>
        <w:pStyle w:val="ListParagraph"/>
        <w:numPr>
          <w:ilvl w:val="0"/>
          <w:numId w:val="8"/>
        </w:numPr>
        <w:ind w:left="0" w:firstLine="360"/>
        <w:rPr>
          <w:rFonts w:ascii="Times New Roman" w:hAnsi="Times New Roman"/>
        </w:rPr>
      </w:pPr>
      <w:r w:rsidRPr="00E8659C">
        <w:rPr>
          <w:rFonts w:ascii="Times New Roman" w:hAnsi="Times New Roman"/>
          <w:b/>
        </w:rPr>
        <w:t>0.125</w:t>
      </w:r>
      <w:r w:rsidRPr="00E8659C">
        <w:rPr>
          <w:rFonts w:ascii="Times New Roman" w:hAnsi="Times New Roman"/>
        </w:rPr>
        <w:t xml:space="preserve"> –Panelist at a regional, national, or international disciplinary conference.</w:t>
      </w:r>
    </w:p>
    <w:p w14:paraId="18A79610" w14:textId="15FB019B" w:rsidR="004D618E" w:rsidRPr="00E8659C" w:rsidRDefault="004D618E" w:rsidP="004D618E">
      <w:pPr>
        <w:pStyle w:val="ListParagraph"/>
        <w:numPr>
          <w:ilvl w:val="0"/>
          <w:numId w:val="8"/>
        </w:numPr>
        <w:rPr>
          <w:rFonts w:ascii="Times New Roman" w:hAnsi="Times New Roman"/>
        </w:rPr>
      </w:pPr>
      <w:r w:rsidRPr="00E8659C">
        <w:rPr>
          <w:rFonts w:ascii="Times New Roman" w:hAnsi="Times New Roman"/>
          <w:b/>
        </w:rPr>
        <w:t xml:space="preserve">50% </w:t>
      </w:r>
      <w:r w:rsidRPr="00E8659C">
        <w:rPr>
          <w:rFonts w:ascii="Times New Roman" w:hAnsi="Times New Roman"/>
        </w:rPr>
        <w:t>of (a) –</w:t>
      </w:r>
      <w:r w:rsidR="00B12152" w:rsidRPr="00E8659C">
        <w:rPr>
          <w:rFonts w:ascii="Times New Roman" w:hAnsi="Times New Roman"/>
        </w:rPr>
        <w:t xml:space="preserve"> (</w:t>
      </w:r>
      <w:r w:rsidR="001B0CE3" w:rsidRPr="00E8659C">
        <w:rPr>
          <w:rFonts w:ascii="Times New Roman" w:hAnsi="Times New Roman"/>
        </w:rPr>
        <w:t>c</w:t>
      </w:r>
      <w:r w:rsidR="00B12152" w:rsidRPr="00E8659C">
        <w:rPr>
          <w:rFonts w:ascii="Times New Roman" w:hAnsi="Times New Roman"/>
        </w:rPr>
        <w:t>) – Presentation</w:t>
      </w:r>
      <w:r w:rsidRPr="00E8659C">
        <w:rPr>
          <w:rFonts w:ascii="Times New Roman" w:hAnsi="Times New Roman"/>
        </w:rPr>
        <w:t xml:space="preserve"> at a conference primarily by and for a Seventh-day Adventist audience (e.g. </w:t>
      </w:r>
      <w:r w:rsidR="00E21357" w:rsidRPr="00E8659C">
        <w:rPr>
          <w:rFonts w:ascii="Times New Roman" w:hAnsi="Times New Roman"/>
        </w:rPr>
        <w:t xml:space="preserve">stand-alone </w:t>
      </w:r>
      <w:r w:rsidRPr="00E8659C">
        <w:rPr>
          <w:rFonts w:ascii="Times New Roman" w:hAnsi="Times New Roman"/>
        </w:rPr>
        <w:t xml:space="preserve">Adventist Theological Society or Association of </w:t>
      </w:r>
      <w:r w:rsidR="00EC667D" w:rsidRPr="00E8659C">
        <w:rPr>
          <w:rFonts w:ascii="Times New Roman" w:hAnsi="Times New Roman"/>
        </w:rPr>
        <w:t xml:space="preserve">Seventh-day </w:t>
      </w:r>
      <w:r w:rsidRPr="00E8659C">
        <w:rPr>
          <w:rFonts w:ascii="Times New Roman" w:hAnsi="Times New Roman"/>
        </w:rPr>
        <w:t>Adventist Librarians meetings).</w:t>
      </w:r>
      <w:r w:rsidR="00E21357" w:rsidRPr="00E8659C">
        <w:rPr>
          <w:rFonts w:ascii="Times New Roman" w:hAnsi="Times New Roman"/>
        </w:rPr>
        <w:t xml:space="preserve">  </w:t>
      </w:r>
      <w:r w:rsidR="00B12152" w:rsidRPr="00E8659C">
        <w:rPr>
          <w:rFonts w:ascii="Times New Roman" w:hAnsi="Times New Roman"/>
        </w:rPr>
        <w:t xml:space="preserve">(Exclude AU campus </w:t>
      </w:r>
      <w:proofErr w:type="gramStart"/>
      <w:r w:rsidR="00B12152" w:rsidRPr="00E8659C">
        <w:rPr>
          <w:rFonts w:ascii="Times New Roman" w:hAnsi="Times New Roman"/>
        </w:rPr>
        <w:t>presentation, unless</w:t>
      </w:r>
      <w:proofErr w:type="gramEnd"/>
      <w:r w:rsidR="00B12152" w:rsidRPr="00E8659C">
        <w:rPr>
          <w:rFonts w:ascii="Times New Roman" w:hAnsi="Times New Roman"/>
        </w:rPr>
        <w:t xml:space="preserve"> </w:t>
      </w:r>
      <w:r w:rsidR="004C676C">
        <w:rPr>
          <w:rFonts w:ascii="Times New Roman" w:hAnsi="Times New Roman"/>
        </w:rPr>
        <w:t>a named conference</w:t>
      </w:r>
      <w:r w:rsidR="00E21357" w:rsidRPr="00E8659C">
        <w:rPr>
          <w:rFonts w:ascii="Times New Roman" w:hAnsi="Times New Roman"/>
        </w:rPr>
        <w:t xml:space="preserve"> incorporating substantive non-AU presenters</w:t>
      </w:r>
      <w:r w:rsidR="00B12152" w:rsidRPr="00E8659C">
        <w:rPr>
          <w:rFonts w:ascii="Times New Roman" w:hAnsi="Times New Roman"/>
        </w:rPr>
        <w:t>.)</w:t>
      </w:r>
    </w:p>
    <w:p w14:paraId="7034B435" w14:textId="77777777" w:rsidR="003D1214" w:rsidRPr="00E8659C" w:rsidRDefault="004D618E" w:rsidP="003D1214">
      <w:pPr>
        <w:pStyle w:val="ListParagraph"/>
        <w:numPr>
          <w:ilvl w:val="0"/>
          <w:numId w:val="8"/>
        </w:numPr>
        <w:rPr>
          <w:rFonts w:ascii="Times New Roman" w:hAnsi="Times New Roman"/>
        </w:rPr>
      </w:pPr>
      <w:r w:rsidRPr="00E8659C">
        <w:rPr>
          <w:rFonts w:ascii="Times New Roman" w:hAnsi="Times New Roman"/>
          <w:b/>
        </w:rPr>
        <w:lastRenderedPageBreak/>
        <w:t xml:space="preserve">25% </w:t>
      </w:r>
      <w:r w:rsidR="00B12152" w:rsidRPr="00E8659C">
        <w:rPr>
          <w:rFonts w:ascii="Times New Roman" w:hAnsi="Times New Roman"/>
        </w:rPr>
        <w:t>of (a) – (</w:t>
      </w:r>
      <w:r w:rsidR="001B0CE3" w:rsidRPr="00E8659C">
        <w:rPr>
          <w:rFonts w:ascii="Times New Roman" w:hAnsi="Times New Roman"/>
        </w:rPr>
        <w:t>c</w:t>
      </w:r>
      <w:r w:rsidR="00B12152" w:rsidRPr="00E8659C">
        <w:rPr>
          <w:rFonts w:ascii="Times New Roman" w:hAnsi="Times New Roman"/>
        </w:rPr>
        <w:t>) – Presentation</w:t>
      </w:r>
      <w:r w:rsidRPr="00E8659C">
        <w:rPr>
          <w:rFonts w:ascii="Times New Roman" w:hAnsi="Times New Roman"/>
        </w:rPr>
        <w:t xml:space="preserve"> at a conference sponsored by a single university or denominational entity.</w:t>
      </w:r>
      <w:r w:rsidR="00F6626B" w:rsidRPr="00E8659C">
        <w:rPr>
          <w:rFonts w:ascii="Times New Roman" w:hAnsi="Times New Roman"/>
        </w:rPr>
        <w:t xml:space="preserve"> (Exclude</w:t>
      </w:r>
      <w:r w:rsidR="00AC1DD6" w:rsidRPr="00E8659C">
        <w:rPr>
          <w:rFonts w:ascii="Times New Roman" w:hAnsi="Times New Roman"/>
        </w:rPr>
        <w:t xml:space="preserve"> stand-alone colloquium or workshop presented at the invitation of a university or denominational entity</w:t>
      </w:r>
      <w:r w:rsidR="00E21357" w:rsidRPr="00E8659C">
        <w:rPr>
          <w:rFonts w:ascii="Times New Roman" w:hAnsi="Times New Roman"/>
        </w:rPr>
        <w:t xml:space="preserve"> unless</w:t>
      </w:r>
      <w:r w:rsidR="00B12152" w:rsidRPr="00E8659C">
        <w:rPr>
          <w:rFonts w:ascii="Times New Roman" w:hAnsi="Times New Roman"/>
        </w:rPr>
        <w:t xml:space="preserve"> part of a </w:t>
      </w:r>
      <w:r w:rsidR="00E21357" w:rsidRPr="00E8659C">
        <w:rPr>
          <w:rFonts w:ascii="Times New Roman" w:hAnsi="Times New Roman"/>
        </w:rPr>
        <w:t xml:space="preserve">named </w:t>
      </w:r>
      <w:r w:rsidR="00B12152" w:rsidRPr="00E8659C">
        <w:rPr>
          <w:rFonts w:ascii="Times New Roman" w:hAnsi="Times New Roman"/>
        </w:rPr>
        <w:t>lectureship series</w:t>
      </w:r>
      <w:r w:rsidR="00AC1DD6" w:rsidRPr="00E8659C">
        <w:rPr>
          <w:rFonts w:ascii="Times New Roman" w:hAnsi="Times New Roman"/>
        </w:rPr>
        <w:t>.)</w:t>
      </w:r>
      <w:r w:rsidR="003D1214" w:rsidRPr="00E8659C">
        <w:rPr>
          <w:rFonts w:ascii="Times New Roman" w:hAnsi="Times New Roman"/>
          <w:b/>
        </w:rPr>
        <w:t xml:space="preserve"> </w:t>
      </w:r>
    </w:p>
    <w:p w14:paraId="30F251A3" w14:textId="77777777" w:rsidR="003D1214" w:rsidRPr="00E8659C" w:rsidRDefault="003D1214" w:rsidP="003D1214">
      <w:pPr>
        <w:pStyle w:val="ListParagraph"/>
        <w:numPr>
          <w:ilvl w:val="0"/>
          <w:numId w:val="8"/>
        </w:numPr>
        <w:rPr>
          <w:rFonts w:ascii="Times New Roman" w:hAnsi="Times New Roman"/>
        </w:rPr>
      </w:pPr>
      <w:r w:rsidRPr="00E8659C">
        <w:rPr>
          <w:rFonts w:ascii="Times New Roman" w:hAnsi="Times New Roman"/>
          <w:b/>
        </w:rPr>
        <w:t xml:space="preserve">50% </w:t>
      </w:r>
      <w:r w:rsidRPr="00E8659C">
        <w:rPr>
          <w:rFonts w:ascii="Times New Roman" w:hAnsi="Times New Roman"/>
        </w:rPr>
        <w:t xml:space="preserve">of (a) – (c) – Presentation at a regional, national, or international disciplinary conference by an Andrews University student under your mentorship, provided that the student’s affiliation is listed as Andrews University and that your mentorship is recognized either in the presentation or the conference program. Also include co-authored presentations made by students at a student section of a regional disciplinary conference or at an interdisciplinary conference with </w:t>
      </w:r>
      <w:proofErr w:type="gramStart"/>
      <w:r w:rsidRPr="00E8659C">
        <w:rPr>
          <w:rFonts w:ascii="Times New Roman" w:hAnsi="Times New Roman"/>
        </w:rPr>
        <w:t>a majority of</w:t>
      </w:r>
      <w:proofErr w:type="gramEnd"/>
      <w:r w:rsidRPr="00E8659C">
        <w:rPr>
          <w:rFonts w:ascii="Times New Roman" w:hAnsi="Times New Roman"/>
        </w:rPr>
        <w:t xml:space="preserve"> student presentations.</w:t>
      </w:r>
    </w:p>
    <w:p w14:paraId="5B32A1C5" w14:textId="77777777" w:rsidR="007D33EC" w:rsidRPr="00E8659C" w:rsidRDefault="003D1214" w:rsidP="003D1214">
      <w:pPr>
        <w:numPr>
          <w:ilvl w:val="0"/>
          <w:numId w:val="8"/>
        </w:numPr>
        <w:rPr>
          <w:rFonts w:ascii="Times New Roman" w:hAnsi="Times New Roman"/>
        </w:rPr>
      </w:pPr>
      <w:r w:rsidRPr="00E8659C">
        <w:rPr>
          <w:rFonts w:ascii="Times New Roman" w:hAnsi="Times New Roman"/>
          <w:b/>
          <w:bCs/>
        </w:rPr>
        <w:t>0% of (a) – (c)</w:t>
      </w:r>
      <w:r w:rsidRPr="00E8659C">
        <w:rPr>
          <w:rFonts w:ascii="Times New Roman" w:hAnsi="Times New Roman"/>
        </w:rPr>
        <w:t xml:space="preserve"> – Presentation at a regional, national, or international disciplinary conference by an Andrews University </w:t>
      </w:r>
      <w:r w:rsidR="00F90F2E" w:rsidRPr="00E8659C">
        <w:rPr>
          <w:rFonts w:ascii="Times New Roman" w:hAnsi="Times New Roman"/>
        </w:rPr>
        <w:t xml:space="preserve">student </w:t>
      </w:r>
      <w:r w:rsidRPr="00E8659C">
        <w:rPr>
          <w:rFonts w:ascii="Times New Roman" w:hAnsi="Times New Roman"/>
        </w:rPr>
        <w:t>under your</w:t>
      </w:r>
      <w:r w:rsidR="00F90F2E" w:rsidRPr="00E8659C">
        <w:rPr>
          <w:rFonts w:ascii="Times New Roman" w:hAnsi="Times New Roman"/>
        </w:rPr>
        <w:t xml:space="preserve"> supervision (as advisor, </w:t>
      </w:r>
      <w:proofErr w:type="gramStart"/>
      <w:r w:rsidR="00F90F2E" w:rsidRPr="00E8659C">
        <w:rPr>
          <w:rFonts w:ascii="Times New Roman" w:hAnsi="Times New Roman"/>
        </w:rPr>
        <w:t>chair</w:t>
      </w:r>
      <w:proofErr w:type="gramEnd"/>
      <w:r w:rsidRPr="00E8659C">
        <w:rPr>
          <w:rFonts w:ascii="Times New Roman" w:hAnsi="Times New Roman"/>
        </w:rPr>
        <w:t xml:space="preserve"> or program director) but for which you do not receive mentorship credit.</w:t>
      </w:r>
    </w:p>
    <w:p w14:paraId="4074EE50" w14:textId="77777777" w:rsidR="0057067A" w:rsidRPr="00E8659C" w:rsidRDefault="0057067A" w:rsidP="004D618E">
      <w:pPr>
        <w:rPr>
          <w:rFonts w:ascii="Times New Roman" w:hAnsi="Times New Roman"/>
          <w:b/>
          <w:u w:val="single"/>
        </w:rPr>
      </w:pPr>
    </w:p>
    <w:p w14:paraId="60E7548B" w14:textId="77777777" w:rsidR="007D33EC" w:rsidRPr="00E8659C" w:rsidRDefault="007D33EC" w:rsidP="004D618E">
      <w:pPr>
        <w:rPr>
          <w:rFonts w:ascii="Times New Roman" w:hAnsi="Times New Roman"/>
          <w:b/>
          <w:u w:val="single"/>
        </w:rPr>
      </w:pPr>
      <w:r w:rsidRPr="00E8659C">
        <w:rPr>
          <w:rFonts w:ascii="Times New Roman" w:hAnsi="Times New Roman"/>
          <w:b/>
          <w:u w:val="single"/>
        </w:rPr>
        <w:t>Recording</w:t>
      </w:r>
      <w:r w:rsidR="00135532" w:rsidRPr="00E8659C">
        <w:rPr>
          <w:rFonts w:ascii="Times New Roman" w:hAnsi="Times New Roman"/>
          <w:b/>
          <w:u w:val="single"/>
        </w:rPr>
        <w:t xml:space="preserve"> or</w:t>
      </w:r>
      <w:r w:rsidRPr="00E8659C">
        <w:rPr>
          <w:rFonts w:ascii="Times New Roman" w:hAnsi="Times New Roman"/>
          <w:b/>
          <w:u w:val="single"/>
        </w:rPr>
        <w:t xml:space="preserve"> Film </w:t>
      </w:r>
      <w:r w:rsidR="00135532" w:rsidRPr="00E8659C">
        <w:rPr>
          <w:rFonts w:ascii="Times New Roman" w:hAnsi="Times New Roman"/>
          <w:b/>
          <w:u w:val="single"/>
        </w:rPr>
        <w:t>Production</w:t>
      </w:r>
    </w:p>
    <w:p w14:paraId="25A33E67" w14:textId="77777777" w:rsidR="007D33EC" w:rsidRPr="00E8659C" w:rsidRDefault="007D33EC" w:rsidP="007D33EC">
      <w:pPr>
        <w:pStyle w:val="ListParagraph"/>
        <w:numPr>
          <w:ilvl w:val="0"/>
          <w:numId w:val="11"/>
        </w:numPr>
        <w:rPr>
          <w:rFonts w:ascii="Times New Roman" w:hAnsi="Times New Roman"/>
        </w:rPr>
      </w:pPr>
      <w:r w:rsidRPr="00E8659C">
        <w:rPr>
          <w:rFonts w:ascii="Times New Roman" w:hAnsi="Times New Roman"/>
          <w:b/>
        </w:rPr>
        <w:t>1.0</w:t>
      </w:r>
      <w:r w:rsidRPr="00E8659C">
        <w:rPr>
          <w:rFonts w:ascii="Times New Roman" w:hAnsi="Times New Roman"/>
        </w:rPr>
        <w:t xml:space="preserve"> – Musical or other recording produced by a major publisher or label (with extensive reviewing process).  </w:t>
      </w:r>
      <w:r w:rsidR="00D7450F" w:rsidRPr="00E8659C">
        <w:rPr>
          <w:rFonts w:ascii="Times New Roman" w:hAnsi="Times New Roman"/>
        </w:rPr>
        <w:t>Include production of a feature film or program series picked up by a network.</w:t>
      </w:r>
    </w:p>
    <w:p w14:paraId="029DAA19" w14:textId="77777777" w:rsidR="007D33EC" w:rsidRPr="00E8659C" w:rsidRDefault="007D33EC" w:rsidP="007D33EC">
      <w:pPr>
        <w:pStyle w:val="ListParagraph"/>
        <w:numPr>
          <w:ilvl w:val="0"/>
          <w:numId w:val="11"/>
        </w:numPr>
        <w:rPr>
          <w:rFonts w:ascii="Times New Roman" w:hAnsi="Times New Roman"/>
        </w:rPr>
      </w:pPr>
      <w:r w:rsidRPr="00E8659C">
        <w:rPr>
          <w:rFonts w:ascii="Times New Roman" w:hAnsi="Times New Roman"/>
          <w:b/>
        </w:rPr>
        <w:t>0.25</w:t>
      </w:r>
      <w:r w:rsidRPr="00E8659C">
        <w:rPr>
          <w:rFonts w:ascii="Times New Roman" w:hAnsi="Times New Roman"/>
        </w:rPr>
        <w:t xml:space="preserve"> – Musical or other recording produced by a</w:t>
      </w:r>
      <w:r w:rsidR="00746710" w:rsidRPr="00E8659C">
        <w:rPr>
          <w:rFonts w:ascii="Times New Roman" w:hAnsi="Times New Roman"/>
        </w:rPr>
        <w:t>n official</w:t>
      </w:r>
      <w:r w:rsidRPr="00E8659C">
        <w:rPr>
          <w:rFonts w:ascii="Times New Roman" w:hAnsi="Times New Roman"/>
        </w:rPr>
        <w:t xml:space="preserve"> publisher or label with limited reviewing process.</w:t>
      </w:r>
      <w:r w:rsidR="00D7450F" w:rsidRPr="00E8659C">
        <w:rPr>
          <w:rFonts w:ascii="Times New Roman" w:hAnsi="Times New Roman"/>
        </w:rPr>
        <w:t xml:space="preserve">  Include production of a feature film or program series for an Adventist network (e.g., 3ABN or Hope TV).</w:t>
      </w:r>
    </w:p>
    <w:p w14:paraId="759328CB" w14:textId="77777777" w:rsidR="00093C01" w:rsidRPr="00E8659C" w:rsidRDefault="00093C01" w:rsidP="007D33EC">
      <w:pPr>
        <w:pStyle w:val="ListParagraph"/>
        <w:numPr>
          <w:ilvl w:val="0"/>
          <w:numId w:val="11"/>
        </w:numPr>
        <w:rPr>
          <w:rFonts w:ascii="Times New Roman" w:hAnsi="Times New Roman"/>
        </w:rPr>
      </w:pPr>
      <w:r w:rsidRPr="00E8659C">
        <w:rPr>
          <w:rFonts w:ascii="Times New Roman" w:hAnsi="Times New Roman"/>
          <w:b/>
        </w:rPr>
        <w:t>0.125</w:t>
      </w:r>
      <w:r w:rsidRPr="00E8659C">
        <w:rPr>
          <w:rFonts w:ascii="Times New Roman" w:hAnsi="Times New Roman"/>
        </w:rPr>
        <w:t xml:space="preserve"> – Each </w:t>
      </w:r>
      <w:r w:rsidR="006D52A7" w:rsidRPr="00E8659C">
        <w:rPr>
          <w:rFonts w:ascii="Times New Roman" w:hAnsi="Times New Roman"/>
        </w:rPr>
        <w:t>“hour”</w:t>
      </w:r>
      <w:r w:rsidRPr="00E8659C">
        <w:rPr>
          <w:rFonts w:ascii="Times New Roman" w:hAnsi="Times New Roman"/>
        </w:rPr>
        <w:t xml:space="preserve"> of a program series for an Adventist network (e.g., 3ABN or Hope TV).</w:t>
      </w:r>
    </w:p>
    <w:p w14:paraId="2990D7EE" w14:textId="77777777" w:rsidR="007D33EC" w:rsidRPr="00E8659C" w:rsidRDefault="007D33EC" w:rsidP="007D33EC">
      <w:pPr>
        <w:pStyle w:val="ListParagraph"/>
        <w:numPr>
          <w:ilvl w:val="0"/>
          <w:numId w:val="11"/>
        </w:numPr>
        <w:rPr>
          <w:rFonts w:ascii="Times New Roman" w:hAnsi="Times New Roman"/>
        </w:rPr>
      </w:pPr>
      <w:r w:rsidRPr="00E8659C">
        <w:rPr>
          <w:rFonts w:ascii="Times New Roman" w:hAnsi="Times New Roman"/>
          <w:b/>
        </w:rPr>
        <w:t>1.0</w:t>
      </w:r>
      <w:r w:rsidRPr="00E8659C">
        <w:rPr>
          <w:rFonts w:ascii="Times New Roman" w:hAnsi="Times New Roman"/>
        </w:rPr>
        <w:t xml:space="preserve"> – Competition winner for a musical</w:t>
      </w:r>
      <w:r w:rsidR="00135532" w:rsidRPr="00E8659C">
        <w:rPr>
          <w:rFonts w:ascii="Times New Roman" w:hAnsi="Times New Roman"/>
        </w:rPr>
        <w:t xml:space="preserve">, </w:t>
      </w:r>
      <w:r w:rsidRPr="00E8659C">
        <w:rPr>
          <w:rFonts w:ascii="Times New Roman" w:hAnsi="Times New Roman"/>
        </w:rPr>
        <w:t>recording</w:t>
      </w:r>
      <w:r w:rsidR="00135532" w:rsidRPr="00E8659C">
        <w:rPr>
          <w:rFonts w:ascii="Times New Roman" w:hAnsi="Times New Roman"/>
        </w:rPr>
        <w:t>, or film production</w:t>
      </w:r>
      <w:r w:rsidRPr="00E8659C">
        <w:rPr>
          <w:rFonts w:ascii="Times New Roman" w:hAnsi="Times New Roman"/>
        </w:rPr>
        <w:t xml:space="preserve"> in an academic or professional environment. </w:t>
      </w:r>
    </w:p>
    <w:p w14:paraId="34B88A52" w14:textId="77777777" w:rsidR="007D33EC" w:rsidRPr="00E8659C" w:rsidRDefault="007D33EC" w:rsidP="007D33EC">
      <w:pPr>
        <w:pStyle w:val="ListParagraph"/>
        <w:numPr>
          <w:ilvl w:val="0"/>
          <w:numId w:val="11"/>
        </w:numPr>
        <w:rPr>
          <w:rFonts w:ascii="Times New Roman" w:hAnsi="Times New Roman"/>
        </w:rPr>
      </w:pPr>
      <w:r w:rsidRPr="00E8659C">
        <w:rPr>
          <w:rFonts w:ascii="Times New Roman" w:hAnsi="Times New Roman"/>
          <w:b/>
        </w:rPr>
        <w:t>1.0</w:t>
      </w:r>
      <w:r w:rsidRPr="00E8659C">
        <w:rPr>
          <w:rFonts w:ascii="Times New Roman" w:hAnsi="Times New Roman"/>
        </w:rPr>
        <w:t xml:space="preserve"> – J</w:t>
      </w:r>
      <w:r w:rsidR="000D79D0" w:rsidRPr="00E8659C">
        <w:rPr>
          <w:rFonts w:ascii="Times New Roman" w:hAnsi="Times New Roman"/>
        </w:rPr>
        <w:t xml:space="preserve">uried or invited film screening in a professional environment. </w:t>
      </w:r>
    </w:p>
    <w:p w14:paraId="269F42DC" w14:textId="77777777" w:rsidR="00DE793C" w:rsidRPr="00E8659C" w:rsidRDefault="00DE793C" w:rsidP="007D33EC">
      <w:pPr>
        <w:pStyle w:val="ListParagraph"/>
        <w:numPr>
          <w:ilvl w:val="0"/>
          <w:numId w:val="11"/>
        </w:numPr>
        <w:rPr>
          <w:rFonts w:ascii="Times New Roman" w:hAnsi="Times New Roman"/>
        </w:rPr>
      </w:pPr>
      <w:r w:rsidRPr="00E8659C">
        <w:rPr>
          <w:rFonts w:ascii="Times New Roman" w:hAnsi="Times New Roman"/>
          <w:b/>
        </w:rPr>
        <w:t>0.5</w:t>
      </w:r>
      <w:r w:rsidRPr="00E8659C">
        <w:rPr>
          <w:rFonts w:ascii="Times New Roman" w:hAnsi="Times New Roman"/>
        </w:rPr>
        <w:t xml:space="preserve"> – Juried or invited by a juried process film screening in an academic environment. </w:t>
      </w:r>
    </w:p>
    <w:p w14:paraId="46D4A7F2" w14:textId="77777777" w:rsidR="00840809" w:rsidRPr="00E8659C" w:rsidRDefault="00840809" w:rsidP="00840809">
      <w:pPr>
        <w:pStyle w:val="ListParagraph"/>
        <w:numPr>
          <w:ilvl w:val="0"/>
          <w:numId w:val="11"/>
        </w:numPr>
        <w:rPr>
          <w:rFonts w:ascii="Times New Roman" w:hAnsi="Times New Roman"/>
        </w:rPr>
      </w:pPr>
      <w:r w:rsidRPr="00E8659C">
        <w:rPr>
          <w:rFonts w:ascii="Times New Roman" w:hAnsi="Times New Roman"/>
          <w:b/>
        </w:rPr>
        <w:t>0</w:t>
      </w:r>
      <w:r w:rsidRPr="00E8659C">
        <w:rPr>
          <w:rFonts w:ascii="Times New Roman" w:hAnsi="Times New Roman"/>
        </w:rPr>
        <w:t>.</w:t>
      </w:r>
      <w:r w:rsidRPr="00E8659C">
        <w:rPr>
          <w:rFonts w:ascii="Times New Roman" w:hAnsi="Times New Roman"/>
          <w:b/>
        </w:rPr>
        <w:t xml:space="preserve">5 </w:t>
      </w:r>
      <w:r w:rsidRPr="00E8659C">
        <w:rPr>
          <w:rFonts w:ascii="Times New Roman" w:hAnsi="Times New Roman"/>
        </w:rPr>
        <w:t>– Consulting producer for professional entity.</w:t>
      </w:r>
      <w:r w:rsidR="00C55AA5" w:rsidRPr="00E8659C">
        <w:rPr>
          <w:rFonts w:ascii="Times New Roman" w:hAnsi="Times New Roman"/>
        </w:rPr>
        <w:t xml:space="preserve"> </w:t>
      </w:r>
    </w:p>
    <w:p w14:paraId="673BC754" w14:textId="77777777" w:rsidR="00840809" w:rsidRPr="00E8659C" w:rsidRDefault="00840809" w:rsidP="00840809">
      <w:pPr>
        <w:pStyle w:val="ListParagraph"/>
        <w:numPr>
          <w:ilvl w:val="0"/>
          <w:numId w:val="11"/>
        </w:numPr>
        <w:rPr>
          <w:rFonts w:ascii="Times New Roman" w:hAnsi="Times New Roman"/>
        </w:rPr>
      </w:pPr>
      <w:r w:rsidRPr="00E8659C">
        <w:rPr>
          <w:rFonts w:ascii="Times New Roman" w:hAnsi="Times New Roman"/>
          <w:b/>
        </w:rPr>
        <w:t>0</w:t>
      </w:r>
      <w:r w:rsidRPr="00E8659C">
        <w:rPr>
          <w:rFonts w:ascii="Times New Roman" w:hAnsi="Times New Roman"/>
        </w:rPr>
        <w:t>.</w:t>
      </w:r>
      <w:r w:rsidRPr="00E8659C">
        <w:rPr>
          <w:rFonts w:ascii="Times New Roman" w:hAnsi="Times New Roman"/>
          <w:b/>
        </w:rPr>
        <w:t>25</w:t>
      </w:r>
      <w:r w:rsidRPr="00E8659C">
        <w:rPr>
          <w:rFonts w:ascii="Times New Roman" w:hAnsi="Times New Roman"/>
        </w:rPr>
        <w:t xml:space="preserve"> – Consulting producer for academic entity</w:t>
      </w:r>
      <w:r w:rsidR="006229F7" w:rsidRPr="00E8659C">
        <w:rPr>
          <w:rFonts w:ascii="Times New Roman" w:hAnsi="Times New Roman"/>
        </w:rPr>
        <w:t>.</w:t>
      </w:r>
      <w:r w:rsidRPr="00E8659C">
        <w:rPr>
          <w:rFonts w:ascii="Times New Roman" w:hAnsi="Times New Roman"/>
        </w:rPr>
        <w:t xml:space="preserve"> (Exclude </w:t>
      </w:r>
      <w:r w:rsidR="006229F7" w:rsidRPr="00E8659C">
        <w:rPr>
          <w:rFonts w:ascii="Times New Roman" w:hAnsi="Times New Roman"/>
        </w:rPr>
        <w:t xml:space="preserve">internal </w:t>
      </w:r>
      <w:r w:rsidRPr="00E8659C">
        <w:rPr>
          <w:rFonts w:ascii="Times New Roman" w:hAnsi="Times New Roman"/>
        </w:rPr>
        <w:t>A</w:t>
      </w:r>
      <w:r w:rsidR="00DC3373" w:rsidRPr="00E8659C">
        <w:rPr>
          <w:rFonts w:ascii="Times New Roman" w:hAnsi="Times New Roman"/>
        </w:rPr>
        <w:t>U</w:t>
      </w:r>
      <w:r w:rsidRPr="00E8659C">
        <w:rPr>
          <w:rFonts w:ascii="Times New Roman" w:hAnsi="Times New Roman"/>
        </w:rPr>
        <w:t xml:space="preserve"> productions</w:t>
      </w:r>
      <w:r w:rsidR="006229F7" w:rsidRPr="00E8659C">
        <w:rPr>
          <w:rFonts w:ascii="Times New Roman" w:hAnsi="Times New Roman"/>
        </w:rPr>
        <w:t>.)</w:t>
      </w:r>
    </w:p>
    <w:p w14:paraId="7B5AC83D" w14:textId="77777777" w:rsidR="00DE793C" w:rsidRPr="00E8659C" w:rsidRDefault="00DE793C" w:rsidP="007D33EC">
      <w:pPr>
        <w:pStyle w:val="ListParagraph"/>
        <w:numPr>
          <w:ilvl w:val="0"/>
          <w:numId w:val="11"/>
        </w:numPr>
        <w:rPr>
          <w:rFonts w:ascii="Times New Roman" w:hAnsi="Times New Roman"/>
        </w:rPr>
      </w:pPr>
      <w:r w:rsidRPr="00E8659C">
        <w:rPr>
          <w:rFonts w:ascii="Times New Roman" w:hAnsi="Times New Roman"/>
          <w:b/>
        </w:rPr>
        <w:t>0.25</w:t>
      </w:r>
      <w:r w:rsidRPr="00E8659C">
        <w:rPr>
          <w:rFonts w:ascii="Times New Roman" w:hAnsi="Times New Roman"/>
        </w:rPr>
        <w:t xml:space="preserve"> – Non-juried film screening</w:t>
      </w:r>
      <w:r w:rsidR="006229F7" w:rsidRPr="00E8659C">
        <w:rPr>
          <w:rFonts w:ascii="Times New Roman" w:hAnsi="Times New Roman"/>
        </w:rPr>
        <w:t>.</w:t>
      </w:r>
      <w:r w:rsidRPr="00E8659C">
        <w:rPr>
          <w:rFonts w:ascii="Times New Roman" w:hAnsi="Times New Roman"/>
        </w:rPr>
        <w:t xml:space="preserve"> (Exclude AU campus presentation, unless sponsored by an external organization</w:t>
      </w:r>
      <w:r w:rsidR="006229F7" w:rsidRPr="00E8659C">
        <w:rPr>
          <w:rFonts w:ascii="Times New Roman" w:hAnsi="Times New Roman"/>
        </w:rPr>
        <w:t>.)</w:t>
      </w:r>
    </w:p>
    <w:p w14:paraId="64C0CD7C" w14:textId="77777777" w:rsidR="008245A0" w:rsidRPr="00E8659C" w:rsidRDefault="008245A0" w:rsidP="008245A0">
      <w:pPr>
        <w:rPr>
          <w:rFonts w:ascii="Times New Roman" w:hAnsi="Times New Roman"/>
          <w:b/>
          <w:u w:val="single"/>
        </w:rPr>
      </w:pPr>
    </w:p>
    <w:p w14:paraId="5397FBAB" w14:textId="77777777" w:rsidR="008245A0" w:rsidRPr="00E8659C" w:rsidRDefault="008245A0" w:rsidP="008245A0">
      <w:pPr>
        <w:rPr>
          <w:rFonts w:ascii="Times New Roman" w:hAnsi="Times New Roman"/>
          <w:b/>
          <w:u w:val="single"/>
        </w:rPr>
      </w:pPr>
      <w:r w:rsidRPr="00E8659C">
        <w:rPr>
          <w:rFonts w:ascii="Times New Roman" w:hAnsi="Times New Roman"/>
          <w:b/>
          <w:u w:val="single"/>
        </w:rPr>
        <w:t>Performance or Exhibition</w:t>
      </w:r>
    </w:p>
    <w:p w14:paraId="089E9F00" w14:textId="77777777" w:rsidR="008245A0" w:rsidRPr="00E8659C" w:rsidRDefault="008245A0" w:rsidP="008245A0">
      <w:pPr>
        <w:pStyle w:val="ListParagraph"/>
        <w:numPr>
          <w:ilvl w:val="0"/>
          <w:numId w:val="4"/>
        </w:numPr>
        <w:rPr>
          <w:rFonts w:ascii="Times New Roman" w:hAnsi="Times New Roman"/>
        </w:rPr>
      </w:pPr>
      <w:r w:rsidRPr="00E8659C">
        <w:rPr>
          <w:rFonts w:ascii="Times New Roman" w:hAnsi="Times New Roman"/>
          <w:b/>
        </w:rPr>
        <w:t>1.0</w:t>
      </w:r>
      <w:r w:rsidRPr="00E8659C">
        <w:rPr>
          <w:rFonts w:ascii="Times New Roman" w:hAnsi="Times New Roman"/>
        </w:rPr>
        <w:t xml:space="preserve"> – Competition winner for a performance or exhibition in an academic or professional environment (separate scoring not given for the performance or exhibition).</w:t>
      </w:r>
    </w:p>
    <w:p w14:paraId="4846683D" w14:textId="77777777" w:rsidR="008245A0" w:rsidRPr="00E8659C" w:rsidRDefault="008245A0" w:rsidP="008245A0">
      <w:pPr>
        <w:pStyle w:val="ListParagraph"/>
        <w:numPr>
          <w:ilvl w:val="0"/>
          <w:numId w:val="4"/>
        </w:numPr>
        <w:rPr>
          <w:rFonts w:ascii="Times New Roman" w:hAnsi="Times New Roman"/>
        </w:rPr>
      </w:pPr>
      <w:r w:rsidRPr="00E8659C">
        <w:rPr>
          <w:rFonts w:ascii="Times New Roman" w:hAnsi="Times New Roman"/>
          <w:b/>
        </w:rPr>
        <w:t>1.0</w:t>
      </w:r>
      <w:r w:rsidRPr="00E8659C">
        <w:rPr>
          <w:rFonts w:ascii="Times New Roman" w:hAnsi="Times New Roman"/>
        </w:rPr>
        <w:t xml:space="preserve"> – Juried or invited by a juried process performance or exhibition in a professional environment. Include guest performance with a professional music or dramatic group, or a professional gallery art exhibit.</w:t>
      </w:r>
    </w:p>
    <w:p w14:paraId="5019D090" w14:textId="77777777" w:rsidR="008245A0" w:rsidRPr="00E8659C" w:rsidRDefault="008245A0" w:rsidP="008245A0">
      <w:pPr>
        <w:pStyle w:val="ListParagraph"/>
        <w:numPr>
          <w:ilvl w:val="0"/>
          <w:numId w:val="4"/>
        </w:numPr>
        <w:rPr>
          <w:rFonts w:ascii="Times New Roman" w:hAnsi="Times New Roman"/>
        </w:rPr>
      </w:pPr>
      <w:r w:rsidRPr="00E8659C">
        <w:rPr>
          <w:rFonts w:ascii="Times New Roman" w:hAnsi="Times New Roman"/>
          <w:b/>
        </w:rPr>
        <w:t>0.5</w:t>
      </w:r>
      <w:r w:rsidRPr="00E8659C">
        <w:rPr>
          <w:rFonts w:ascii="Times New Roman" w:hAnsi="Times New Roman"/>
        </w:rPr>
        <w:t xml:space="preserve"> – Juried or invited by a juried process performance or exhibition in an academic environment. Include guest performance with a university orchestra or a Howard Series performance.</w:t>
      </w:r>
    </w:p>
    <w:p w14:paraId="09630D71" w14:textId="77777777" w:rsidR="00135532" w:rsidRPr="00EC4D30" w:rsidRDefault="008245A0" w:rsidP="00EC4D30">
      <w:pPr>
        <w:pStyle w:val="ListParagraph"/>
        <w:numPr>
          <w:ilvl w:val="0"/>
          <w:numId w:val="4"/>
        </w:numPr>
        <w:rPr>
          <w:rFonts w:ascii="Times New Roman" w:hAnsi="Times New Roman"/>
        </w:rPr>
      </w:pPr>
      <w:r w:rsidRPr="00E8659C">
        <w:rPr>
          <w:rFonts w:ascii="Times New Roman" w:hAnsi="Times New Roman"/>
          <w:b/>
        </w:rPr>
        <w:t>0.25</w:t>
      </w:r>
      <w:r w:rsidRPr="00E8659C">
        <w:rPr>
          <w:rFonts w:ascii="Times New Roman" w:hAnsi="Times New Roman"/>
        </w:rPr>
        <w:t xml:space="preserve"> – Non-juried performance or exhibition. (Exclude AU campus presentation, unless sponsored by an external organization.) </w:t>
      </w:r>
    </w:p>
    <w:p w14:paraId="38075575" w14:textId="77777777" w:rsidR="00135532" w:rsidRPr="00E8659C" w:rsidRDefault="00135532" w:rsidP="000D7D44">
      <w:pPr>
        <w:rPr>
          <w:rFonts w:ascii="Times New Roman" w:hAnsi="Times New Roman"/>
          <w:b/>
          <w:u w:val="single"/>
        </w:rPr>
      </w:pPr>
      <w:r w:rsidRPr="00E8659C">
        <w:rPr>
          <w:rFonts w:ascii="Times New Roman" w:hAnsi="Times New Roman"/>
          <w:b/>
          <w:u w:val="single"/>
        </w:rPr>
        <w:t>Design</w:t>
      </w:r>
    </w:p>
    <w:p w14:paraId="0C664632" w14:textId="77777777" w:rsidR="00DE793C" w:rsidRPr="00E8659C" w:rsidRDefault="00344803" w:rsidP="000D7D44">
      <w:pPr>
        <w:pStyle w:val="ListParagraph"/>
        <w:numPr>
          <w:ilvl w:val="0"/>
          <w:numId w:val="12"/>
        </w:numPr>
        <w:rPr>
          <w:rFonts w:ascii="Times New Roman" w:hAnsi="Times New Roman"/>
        </w:rPr>
      </w:pPr>
      <w:r w:rsidRPr="00E8659C">
        <w:rPr>
          <w:rFonts w:ascii="Times New Roman" w:hAnsi="Times New Roman"/>
          <w:b/>
        </w:rPr>
        <w:t>1.0</w:t>
      </w:r>
      <w:r w:rsidRPr="00E8659C">
        <w:rPr>
          <w:rFonts w:ascii="Times New Roman" w:hAnsi="Times New Roman"/>
        </w:rPr>
        <w:t xml:space="preserve"> </w:t>
      </w:r>
      <w:r w:rsidR="00DE793C" w:rsidRPr="00E8659C">
        <w:rPr>
          <w:rFonts w:ascii="Times New Roman" w:hAnsi="Times New Roman"/>
        </w:rPr>
        <w:t>– Competition winner for design piece</w:t>
      </w:r>
      <w:r w:rsidR="00954B9E" w:rsidRPr="00E8659C">
        <w:rPr>
          <w:rFonts w:ascii="Times New Roman" w:hAnsi="Times New Roman"/>
        </w:rPr>
        <w:t>/architectural design</w:t>
      </w:r>
      <w:r w:rsidR="008B0432" w:rsidRPr="00E8659C">
        <w:rPr>
          <w:rFonts w:ascii="Times New Roman" w:hAnsi="Times New Roman"/>
        </w:rPr>
        <w:t xml:space="preserve"> (separate scoring not given for the design).</w:t>
      </w:r>
    </w:p>
    <w:p w14:paraId="4A9F93BA" w14:textId="77777777" w:rsidR="00DE793C" w:rsidRPr="00E8659C" w:rsidRDefault="00DE793C" w:rsidP="000D7D44">
      <w:pPr>
        <w:pStyle w:val="ListParagraph"/>
        <w:numPr>
          <w:ilvl w:val="0"/>
          <w:numId w:val="12"/>
        </w:numPr>
        <w:rPr>
          <w:rFonts w:ascii="Times New Roman" w:hAnsi="Times New Roman"/>
        </w:rPr>
      </w:pPr>
      <w:r w:rsidRPr="00E8659C">
        <w:rPr>
          <w:rFonts w:ascii="Times New Roman" w:hAnsi="Times New Roman"/>
          <w:b/>
        </w:rPr>
        <w:t>1.0</w:t>
      </w:r>
      <w:r w:rsidRPr="00E8659C">
        <w:rPr>
          <w:rFonts w:ascii="Times New Roman" w:hAnsi="Times New Roman"/>
        </w:rPr>
        <w:t xml:space="preserve"> – </w:t>
      </w:r>
      <w:r w:rsidR="00995B29" w:rsidRPr="00E8659C">
        <w:rPr>
          <w:rFonts w:ascii="Times New Roman" w:hAnsi="Times New Roman"/>
        </w:rPr>
        <w:t>Major d</w:t>
      </w:r>
      <w:r w:rsidRPr="00E8659C">
        <w:rPr>
          <w:rFonts w:ascii="Times New Roman" w:hAnsi="Times New Roman"/>
        </w:rPr>
        <w:t>esign work</w:t>
      </w:r>
      <w:r w:rsidR="00995B29" w:rsidRPr="00E8659C">
        <w:rPr>
          <w:rFonts w:ascii="Times New Roman" w:hAnsi="Times New Roman"/>
        </w:rPr>
        <w:t>/branding</w:t>
      </w:r>
      <w:r w:rsidRPr="00E8659C">
        <w:rPr>
          <w:rFonts w:ascii="Times New Roman" w:hAnsi="Times New Roman"/>
        </w:rPr>
        <w:t xml:space="preserve"> for professional entity</w:t>
      </w:r>
      <w:r w:rsidR="009F49F6" w:rsidRPr="00E8659C">
        <w:rPr>
          <w:rFonts w:ascii="Times New Roman" w:hAnsi="Times New Roman"/>
        </w:rPr>
        <w:t xml:space="preserve"> (defined as an organized entity, for profit or non-profit, </w:t>
      </w:r>
      <w:r w:rsidR="004259C2" w:rsidRPr="00E8659C">
        <w:rPr>
          <w:rFonts w:ascii="Times New Roman" w:hAnsi="Times New Roman"/>
        </w:rPr>
        <w:t xml:space="preserve">other than </w:t>
      </w:r>
      <w:r w:rsidR="00044188" w:rsidRPr="00E8659C">
        <w:rPr>
          <w:rFonts w:ascii="Times New Roman" w:hAnsi="Times New Roman"/>
        </w:rPr>
        <w:t xml:space="preserve">Andrews University). </w:t>
      </w:r>
      <w:r w:rsidR="009F49F6" w:rsidRPr="00E8659C">
        <w:rPr>
          <w:rFonts w:ascii="Times New Roman" w:hAnsi="Times New Roman"/>
        </w:rPr>
        <w:t>S</w:t>
      </w:r>
      <w:r w:rsidRPr="00E8659C">
        <w:rPr>
          <w:rFonts w:ascii="Times New Roman" w:hAnsi="Times New Roman"/>
        </w:rPr>
        <w:t>eparate score not given for each individual design if completed for the same entity</w:t>
      </w:r>
      <w:r w:rsidR="00BD02D8" w:rsidRPr="00E8659C">
        <w:rPr>
          <w:rFonts w:ascii="Times New Roman" w:hAnsi="Times New Roman"/>
        </w:rPr>
        <w:t xml:space="preserve"> as part of a single project</w:t>
      </w:r>
      <w:r w:rsidRPr="00E8659C">
        <w:rPr>
          <w:rFonts w:ascii="Times New Roman" w:hAnsi="Times New Roman"/>
        </w:rPr>
        <w:t>.</w:t>
      </w:r>
      <w:r w:rsidR="007F6CF8" w:rsidRPr="00E8659C">
        <w:rPr>
          <w:rFonts w:ascii="Times New Roman" w:hAnsi="Times New Roman"/>
        </w:rPr>
        <w:t xml:space="preserve"> Include architectural design with public and professional juried process.</w:t>
      </w:r>
    </w:p>
    <w:p w14:paraId="66F31CD0" w14:textId="77777777" w:rsidR="006229F7" w:rsidRPr="00E8659C" w:rsidRDefault="006229F7" w:rsidP="006229F7">
      <w:pPr>
        <w:pStyle w:val="ListParagraph"/>
        <w:numPr>
          <w:ilvl w:val="0"/>
          <w:numId w:val="12"/>
        </w:numPr>
        <w:rPr>
          <w:rFonts w:ascii="Times New Roman" w:hAnsi="Times New Roman"/>
          <w:b/>
        </w:rPr>
      </w:pPr>
      <w:r w:rsidRPr="00E8659C">
        <w:rPr>
          <w:rFonts w:ascii="Times New Roman" w:hAnsi="Times New Roman"/>
          <w:b/>
        </w:rPr>
        <w:t xml:space="preserve">0.5 </w:t>
      </w:r>
      <w:r w:rsidRPr="00E8659C">
        <w:rPr>
          <w:rFonts w:ascii="Times New Roman" w:hAnsi="Times New Roman"/>
        </w:rPr>
        <w:t xml:space="preserve">– Architectural design in an academic setting with public and professional juried process. </w:t>
      </w:r>
    </w:p>
    <w:p w14:paraId="17A53407" w14:textId="77777777" w:rsidR="00DE793C" w:rsidRPr="00E8659C" w:rsidRDefault="00DE793C" w:rsidP="000D7D44">
      <w:pPr>
        <w:pStyle w:val="ListParagraph"/>
        <w:numPr>
          <w:ilvl w:val="0"/>
          <w:numId w:val="12"/>
        </w:numPr>
        <w:rPr>
          <w:rFonts w:ascii="Times New Roman" w:hAnsi="Times New Roman"/>
        </w:rPr>
      </w:pPr>
      <w:r w:rsidRPr="00E8659C">
        <w:rPr>
          <w:rFonts w:ascii="Times New Roman" w:hAnsi="Times New Roman"/>
          <w:b/>
        </w:rPr>
        <w:t>0.5</w:t>
      </w:r>
      <w:r w:rsidRPr="00E8659C">
        <w:rPr>
          <w:rFonts w:ascii="Times New Roman" w:hAnsi="Times New Roman"/>
        </w:rPr>
        <w:t xml:space="preserve"> – </w:t>
      </w:r>
      <w:r w:rsidR="00995B29" w:rsidRPr="00E8659C">
        <w:rPr>
          <w:rFonts w:ascii="Times New Roman" w:hAnsi="Times New Roman"/>
        </w:rPr>
        <w:t>Major</w:t>
      </w:r>
      <w:r w:rsidRPr="00E8659C">
        <w:rPr>
          <w:rFonts w:ascii="Times New Roman" w:hAnsi="Times New Roman"/>
        </w:rPr>
        <w:t xml:space="preserve"> design piece for a professional entity.</w:t>
      </w:r>
      <w:r w:rsidR="007F6CF8" w:rsidRPr="00E8659C">
        <w:rPr>
          <w:rFonts w:ascii="Times New Roman" w:hAnsi="Times New Roman"/>
        </w:rPr>
        <w:t xml:space="preserve"> </w:t>
      </w:r>
      <w:r w:rsidR="009F49F6" w:rsidRPr="00E8659C">
        <w:rPr>
          <w:rFonts w:ascii="Times New Roman" w:hAnsi="Times New Roman"/>
        </w:rPr>
        <w:t>(Faculty should identify and justify what they consider to be a major or minor piece</w:t>
      </w:r>
      <w:r w:rsidR="006229F7" w:rsidRPr="00E8659C">
        <w:rPr>
          <w:rFonts w:ascii="Times New Roman" w:hAnsi="Times New Roman"/>
        </w:rPr>
        <w:t>.</w:t>
      </w:r>
      <w:r w:rsidR="009F49F6" w:rsidRPr="00E8659C">
        <w:rPr>
          <w:rFonts w:ascii="Times New Roman" w:hAnsi="Times New Roman"/>
        </w:rPr>
        <w:t>)</w:t>
      </w:r>
    </w:p>
    <w:p w14:paraId="37C9A990" w14:textId="77777777" w:rsidR="00995B29" w:rsidRDefault="00995B29" w:rsidP="000D7D44">
      <w:pPr>
        <w:pStyle w:val="ListParagraph"/>
        <w:numPr>
          <w:ilvl w:val="0"/>
          <w:numId w:val="12"/>
        </w:numPr>
        <w:rPr>
          <w:rFonts w:ascii="Times New Roman" w:hAnsi="Times New Roman"/>
        </w:rPr>
      </w:pPr>
      <w:r w:rsidRPr="00E8659C">
        <w:rPr>
          <w:rFonts w:ascii="Times New Roman" w:hAnsi="Times New Roman"/>
          <w:b/>
        </w:rPr>
        <w:t>0</w:t>
      </w:r>
      <w:r w:rsidRPr="00E8659C">
        <w:rPr>
          <w:rFonts w:ascii="Times New Roman" w:hAnsi="Times New Roman"/>
        </w:rPr>
        <w:t>.</w:t>
      </w:r>
      <w:r w:rsidRPr="00E8659C">
        <w:rPr>
          <w:rFonts w:ascii="Times New Roman" w:hAnsi="Times New Roman"/>
          <w:b/>
        </w:rPr>
        <w:t>25</w:t>
      </w:r>
      <w:r w:rsidRPr="00E8659C">
        <w:rPr>
          <w:rFonts w:ascii="Times New Roman" w:hAnsi="Times New Roman"/>
        </w:rPr>
        <w:t xml:space="preserve"> – Minor design piece for a professional entity.</w:t>
      </w:r>
    </w:p>
    <w:p w14:paraId="7F8822B0" w14:textId="77777777" w:rsidR="004C676C" w:rsidRDefault="004C676C" w:rsidP="004C676C">
      <w:pPr>
        <w:pStyle w:val="ListParagraph"/>
        <w:rPr>
          <w:rFonts w:ascii="Times New Roman" w:hAnsi="Times New Roman"/>
          <w:b/>
        </w:rPr>
      </w:pPr>
    </w:p>
    <w:p w14:paraId="513B0D39" w14:textId="77777777" w:rsidR="004C676C" w:rsidRPr="00E8659C" w:rsidRDefault="004C676C" w:rsidP="004C676C">
      <w:pPr>
        <w:pStyle w:val="ListParagraph"/>
        <w:rPr>
          <w:rFonts w:ascii="Times New Roman" w:hAnsi="Times New Roman"/>
        </w:rPr>
      </w:pPr>
    </w:p>
    <w:p w14:paraId="4E7ADBEB" w14:textId="77777777" w:rsidR="00B718CD" w:rsidRPr="00E8659C" w:rsidRDefault="00481680">
      <w:pPr>
        <w:rPr>
          <w:rFonts w:ascii="Times New Roman" w:hAnsi="Times New Roman"/>
          <w:b/>
          <w:u w:val="single"/>
        </w:rPr>
      </w:pPr>
      <w:r w:rsidRPr="00E8659C">
        <w:rPr>
          <w:rFonts w:ascii="Times New Roman" w:hAnsi="Times New Roman"/>
          <w:b/>
          <w:u w:val="single"/>
        </w:rPr>
        <w:lastRenderedPageBreak/>
        <w:t>External Grant</w:t>
      </w:r>
      <w:r w:rsidR="00F6626B" w:rsidRPr="00E8659C">
        <w:rPr>
          <w:rFonts w:ascii="Times New Roman" w:hAnsi="Times New Roman"/>
          <w:b/>
          <w:u w:val="single"/>
        </w:rPr>
        <w:t xml:space="preserve"> or Research Fellowship</w:t>
      </w:r>
    </w:p>
    <w:p w14:paraId="5A53A1B5" w14:textId="77777777" w:rsidR="00F6626B" w:rsidRPr="00E8659C" w:rsidRDefault="00F6626B">
      <w:pPr>
        <w:rPr>
          <w:rFonts w:ascii="Times New Roman" w:hAnsi="Times New Roman"/>
        </w:rPr>
      </w:pPr>
      <w:r w:rsidRPr="00E8659C">
        <w:rPr>
          <w:rFonts w:ascii="Times New Roman" w:hAnsi="Times New Roman"/>
        </w:rPr>
        <w:t>Report activities</w:t>
      </w:r>
      <w:r w:rsidR="00044188" w:rsidRPr="00E8659C">
        <w:rPr>
          <w:rFonts w:ascii="Times New Roman" w:hAnsi="Times New Roman"/>
        </w:rPr>
        <w:t xml:space="preserve"> in the year the grant begins. </w:t>
      </w:r>
      <w:r w:rsidRPr="00E8659C">
        <w:rPr>
          <w:rFonts w:ascii="Times New Roman" w:hAnsi="Times New Roman"/>
        </w:rPr>
        <w:t>Exclude internal Andrews University grant or research recognition, as well as external research award or recognition received that is not tied to direct support for on-going research.</w:t>
      </w:r>
    </w:p>
    <w:p w14:paraId="556F86B4" w14:textId="77777777" w:rsidR="00481680" w:rsidRPr="00E8659C" w:rsidRDefault="00481680" w:rsidP="00EC667D">
      <w:pPr>
        <w:pStyle w:val="ListParagraph"/>
        <w:numPr>
          <w:ilvl w:val="0"/>
          <w:numId w:val="9"/>
        </w:numPr>
        <w:rPr>
          <w:rFonts w:ascii="Times New Roman" w:hAnsi="Times New Roman"/>
        </w:rPr>
      </w:pPr>
      <w:r w:rsidRPr="00E8659C">
        <w:rPr>
          <w:rFonts w:ascii="Times New Roman" w:hAnsi="Times New Roman"/>
          <w:b/>
        </w:rPr>
        <w:t>2.0</w:t>
      </w:r>
      <w:r w:rsidRPr="00E8659C">
        <w:rPr>
          <w:rFonts w:ascii="Times New Roman" w:hAnsi="Times New Roman"/>
        </w:rPr>
        <w:t xml:space="preserve"> – Principal investigator or co-principal investigator on a major grant or sub-grant (&gt;$100,000)</w:t>
      </w:r>
    </w:p>
    <w:p w14:paraId="328F7B16" w14:textId="77777777" w:rsidR="00481680" w:rsidRPr="00E8659C" w:rsidRDefault="00481680" w:rsidP="00EC667D">
      <w:pPr>
        <w:pStyle w:val="ListParagraph"/>
        <w:numPr>
          <w:ilvl w:val="0"/>
          <w:numId w:val="9"/>
        </w:numPr>
        <w:rPr>
          <w:rFonts w:ascii="Times New Roman" w:hAnsi="Times New Roman"/>
        </w:rPr>
      </w:pPr>
      <w:r w:rsidRPr="00E8659C">
        <w:rPr>
          <w:rFonts w:ascii="Times New Roman" w:hAnsi="Times New Roman"/>
          <w:b/>
        </w:rPr>
        <w:t>1.0</w:t>
      </w:r>
      <w:r w:rsidRPr="00E8659C">
        <w:rPr>
          <w:rFonts w:ascii="Times New Roman" w:hAnsi="Times New Roman"/>
        </w:rPr>
        <w:t xml:space="preserve"> – Principal investigator or co-principal investigator on a </w:t>
      </w:r>
      <w:r w:rsidR="00EC667D" w:rsidRPr="00E8659C">
        <w:rPr>
          <w:rFonts w:ascii="Times New Roman" w:hAnsi="Times New Roman"/>
        </w:rPr>
        <w:t>medium grant or sub-grant (</w:t>
      </w:r>
      <w:r w:rsidRPr="00E8659C">
        <w:rPr>
          <w:rFonts w:ascii="Times New Roman" w:hAnsi="Times New Roman"/>
        </w:rPr>
        <w:t>$10,000</w:t>
      </w:r>
      <w:r w:rsidR="00EC667D" w:rsidRPr="00E8659C">
        <w:rPr>
          <w:rFonts w:ascii="Times New Roman" w:hAnsi="Times New Roman"/>
        </w:rPr>
        <w:t>- $100,000</w:t>
      </w:r>
      <w:r w:rsidRPr="00E8659C">
        <w:rPr>
          <w:rFonts w:ascii="Times New Roman" w:hAnsi="Times New Roman"/>
        </w:rPr>
        <w:t>).</w:t>
      </w:r>
    </w:p>
    <w:p w14:paraId="4571D0B6" w14:textId="77777777" w:rsidR="00F6626B" w:rsidRPr="00E8659C" w:rsidRDefault="00481680" w:rsidP="00F6626B">
      <w:pPr>
        <w:pStyle w:val="ListParagraph"/>
        <w:numPr>
          <w:ilvl w:val="0"/>
          <w:numId w:val="9"/>
        </w:numPr>
        <w:rPr>
          <w:rFonts w:ascii="Times New Roman" w:hAnsi="Times New Roman"/>
        </w:rPr>
      </w:pPr>
      <w:r w:rsidRPr="00E8659C">
        <w:rPr>
          <w:rFonts w:ascii="Times New Roman" w:hAnsi="Times New Roman"/>
          <w:b/>
        </w:rPr>
        <w:t>0.5</w:t>
      </w:r>
      <w:r w:rsidRPr="00E8659C">
        <w:rPr>
          <w:rFonts w:ascii="Times New Roman" w:hAnsi="Times New Roman"/>
        </w:rPr>
        <w:t xml:space="preserve"> – Principal investigator or co-principal investigator on a small grant, sub-grant, or research fellowship (&lt;$10,000).</w:t>
      </w:r>
    </w:p>
    <w:p w14:paraId="3A60A82A" w14:textId="77777777" w:rsidR="00481680" w:rsidRPr="00E8659C" w:rsidRDefault="00F6626B" w:rsidP="00F6626B">
      <w:pPr>
        <w:pStyle w:val="ListParagraph"/>
        <w:numPr>
          <w:ilvl w:val="0"/>
          <w:numId w:val="9"/>
        </w:numPr>
        <w:rPr>
          <w:rFonts w:ascii="Times New Roman" w:hAnsi="Times New Roman"/>
        </w:rPr>
      </w:pPr>
      <w:r w:rsidRPr="00E8659C">
        <w:rPr>
          <w:rFonts w:ascii="Times New Roman" w:hAnsi="Times New Roman"/>
          <w:b/>
        </w:rPr>
        <w:t>25%</w:t>
      </w:r>
      <w:r w:rsidRPr="00E8659C">
        <w:rPr>
          <w:rFonts w:ascii="Times New Roman" w:hAnsi="Times New Roman"/>
        </w:rPr>
        <w:t xml:space="preserve"> of (a) – (c) – For </w:t>
      </w:r>
      <w:r w:rsidR="00B12152" w:rsidRPr="00E8659C">
        <w:rPr>
          <w:rFonts w:ascii="Times New Roman" w:hAnsi="Times New Roman"/>
        </w:rPr>
        <w:t xml:space="preserve">pending or </w:t>
      </w:r>
      <w:r w:rsidRPr="00E8659C">
        <w:rPr>
          <w:rFonts w:ascii="Times New Roman" w:hAnsi="Times New Roman"/>
        </w:rPr>
        <w:t>unfunded external grants applied for.</w:t>
      </w:r>
      <w:r w:rsidR="006B063D" w:rsidRPr="00E8659C">
        <w:rPr>
          <w:rFonts w:ascii="Times New Roman" w:hAnsi="Times New Roman"/>
        </w:rPr>
        <w:t xml:space="preserve"> </w:t>
      </w:r>
    </w:p>
    <w:p w14:paraId="29202921" w14:textId="77777777" w:rsidR="00F6626B" w:rsidRPr="00E8659C" w:rsidRDefault="00F6626B" w:rsidP="00F6626B">
      <w:pPr>
        <w:pStyle w:val="ListParagraph"/>
        <w:rPr>
          <w:rFonts w:ascii="Times New Roman" w:hAnsi="Times New Roman"/>
        </w:rPr>
      </w:pPr>
    </w:p>
    <w:p w14:paraId="51D6909B" w14:textId="77777777" w:rsidR="001B3629" w:rsidRPr="00E8659C" w:rsidRDefault="001B3629">
      <w:pPr>
        <w:rPr>
          <w:rFonts w:ascii="Times New Roman" w:hAnsi="Times New Roman"/>
        </w:rPr>
      </w:pPr>
      <w:r w:rsidRPr="00E8659C">
        <w:rPr>
          <w:rFonts w:ascii="Times New Roman" w:hAnsi="Times New Roman"/>
          <w:b/>
          <w:u w:val="single"/>
        </w:rPr>
        <w:t>Book or Academic Journal Edited</w:t>
      </w:r>
      <w:r w:rsidR="00AB0B8D" w:rsidRPr="00E8659C">
        <w:rPr>
          <w:rFonts w:ascii="Times New Roman" w:hAnsi="Times New Roman"/>
          <w:b/>
        </w:rPr>
        <w:t xml:space="preserve"> </w:t>
      </w:r>
    </w:p>
    <w:p w14:paraId="2F767E4D" w14:textId="77777777" w:rsidR="001B3629" w:rsidRPr="00E8659C" w:rsidRDefault="001B3629" w:rsidP="001B3629">
      <w:pPr>
        <w:pStyle w:val="ListParagraph"/>
        <w:numPr>
          <w:ilvl w:val="0"/>
          <w:numId w:val="6"/>
        </w:numPr>
        <w:rPr>
          <w:rFonts w:ascii="Times New Roman" w:hAnsi="Times New Roman"/>
        </w:rPr>
      </w:pPr>
      <w:r w:rsidRPr="00E8659C">
        <w:rPr>
          <w:rFonts w:ascii="Times New Roman" w:hAnsi="Times New Roman"/>
          <w:b/>
        </w:rPr>
        <w:t>2.0</w:t>
      </w:r>
      <w:r w:rsidRPr="00E8659C">
        <w:rPr>
          <w:rFonts w:ascii="Times New Roman" w:hAnsi="Times New Roman"/>
        </w:rPr>
        <w:t xml:space="preserve"> – Editor of academic journal (</w:t>
      </w:r>
      <w:r w:rsidR="0063776E" w:rsidRPr="00E8659C">
        <w:rPr>
          <w:rFonts w:ascii="Times New Roman" w:hAnsi="Times New Roman"/>
        </w:rPr>
        <w:t xml:space="preserve">4 or more </w:t>
      </w:r>
      <w:r w:rsidRPr="00E8659C">
        <w:rPr>
          <w:rFonts w:ascii="Times New Roman" w:hAnsi="Times New Roman"/>
        </w:rPr>
        <w:t>issues</w:t>
      </w:r>
      <w:r w:rsidR="00F6626B" w:rsidRPr="00E8659C">
        <w:rPr>
          <w:rFonts w:ascii="Times New Roman" w:hAnsi="Times New Roman"/>
        </w:rPr>
        <w:t xml:space="preserve"> annually</w:t>
      </w:r>
      <w:r w:rsidRPr="00E8659C">
        <w:rPr>
          <w:rFonts w:ascii="Times New Roman" w:hAnsi="Times New Roman"/>
        </w:rPr>
        <w:t>)</w:t>
      </w:r>
      <w:r w:rsidR="003B4BA9" w:rsidRPr="00E8659C">
        <w:rPr>
          <w:rFonts w:ascii="Times New Roman" w:hAnsi="Times New Roman"/>
        </w:rPr>
        <w:t>.</w:t>
      </w:r>
    </w:p>
    <w:p w14:paraId="6FD80A57" w14:textId="77777777" w:rsidR="00BE5724" w:rsidRPr="00E8659C" w:rsidRDefault="00BE5724" w:rsidP="001B3629">
      <w:pPr>
        <w:pStyle w:val="ListParagraph"/>
        <w:numPr>
          <w:ilvl w:val="0"/>
          <w:numId w:val="6"/>
        </w:numPr>
        <w:rPr>
          <w:rFonts w:ascii="Times New Roman" w:hAnsi="Times New Roman"/>
        </w:rPr>
      </w:pPr>
      <w:r w:rsidRPr="00E8659C">
        <w:rPr>
          <w:rFonts w:ascii="Times New Roman" w:hAnsi="Times New Roman"/>
          <w:b/>
        </w:rPr>
        <w:t>1.0</w:t>
      </w:r>
      <w:r w:rsidRPr="00E8659C">
        <w:rPr>
          <w:rFonts w:ascii="Times New Roman" w:hAnsi="Times New Roman"/>
        </w:rPr>
        <w:t xml:space="preserve"> – </w:t>
      </w:r>
      <w:r w:rsidR="00536C9B" w:rsidRPr="00E8659C">
        <w:rPr>
          <w:rFonts w:ascii="Times New Roman" w:hAnsi="Times New Roman"/>
        </w:rPr>
        <w:t xml:space="preserve">Assistant </w:t>
      </w:r>
      <w:r w:rsidRPr="00E8659C">
        <w:rPr>
          <w:rFonts w:ascii="Times New Roman" w:hAnsi="Times New Roman"/>
        </w:rPr>
        <w:t>editor or handling editor of academic journal</w:t>
      </w:r>
      <w:r w:rsidR="00135532" w:rsidRPr="00E8659C">
        <w:rPr>
          <w:rFonts w:ascii="Times New Roman" w:hAnsi="Times New Roman"/>
        </w:rPr>
        <w:t xml:space="preserve"> (4 or more issues annually).</w:t>
      </w:r>
    </w:p>
    <w:p w14:paraId="4E11988D" w14:textId="77777777" w:rsidR="001B3629" w:rsidRPr="00E8659C" w:rsidRDefault="003E5268" w:rsidP="001B3629">
      <w:pPr>
        <w:pStyle w:val="ListParagraph"/>
        <w:numPr>
          <w:ilvl w:val="0"/>
          <w:numId w:val="6"/>
        </w:numPr>
        <w:rPr>
          <w:rFonts w:ascii="Times New Roman" w:hAnsi="Times New Roman"/>
        </w:rPr>
      </w:pPr>
      <w:r w:rsidRPr="00E8659C">
        <w:rPr>
          <w:rFonts w:ascii="Times New Roman" w:hAnsi="Times New Roman"/>
          <w:b/>
        </w:rPr>
        <w:t>0.5</w:t>
      </w:r>
      <w:r w:rsidR="001B3629" w:rsidRPr="00E8659C">
        <w:rPr>
          <w:rFonts w:ascii="Times New Roman" w:hAnsi="Times New Roman"/>
        </w:rPr>
        <w:t xml:space="preserve"> – Editor of academic journal (single issue or special issue)</w:t>
      </w:r>
      <w:r w:rsidR="003B4BA9" w:rsidRPr="00E8659C">
        <w:rPr>
          <w:rFonts w:ascii="Times New Roman" w:hAnsi="Times New Roman"/>
        </w:rPr>
        <w:t>.</w:t>
      </w:r>
    </w:p>
    <w:p w14:paraId="14163743" w14:textId="77777777" w:rsidR="007D33EC" w:rsidRPr="00E8659C" w:rsidRDefault="007D33EC" w:rsidP="007D33EC">
      <w:pPr>
        <w:pStyle w:val="ListParagraph"/>
        <w:numPr>
          <w:ilvl w:val="0"/>
          <w:numId w:val="6"/>
        </w:numPr>
        <w:rPr>
          <w:rFonts w:ascii="Times New Roman" w:hAnsi="Times New Roman"/>
        </w:rPr>
      </w:pPr>
      <w:r w:rsidRPr="00E8659C">
        <w:rPr>
          <w:rFonts w:ascii="Times New Roman" w:hAnsi="Times New Roman"/>
          <w:b/>
        </w:rPr>
        <w:t>1</w:t>
      </w:r>
      <w:r w:rsidRPr="00E8659C">
        <w:rPr>
          <w:rFonts w:ascii="Times New Roman" w:hAnsi="Times New Roman"/>
        </w:rPr>
        <w:t>.</w:t>
      </w:r>
      <w:r w:rsidR="00344803" w:rsidRPr="00E8659C">
        <w:rPr>
          <w:rFonts w:ascii="Times New Roman" w:hAnsi="Times New Roman"/>
          <w:b/>
        </w:rPr>
        <w:t>0</w:t>
      </w:r>
      <w:r w:rsidR="00344803" w:rsidRPr="00E8659C">
        <w:rPr>
          <w:rFonts w:ascii="Times New Roman" w:hAnsi="Times New Roman"/>
        </w:rPr>
        <w:t xml:space="preserve"> </w:t>
      </w:r>
      <w:r w:rsidRPr="00E8659C">
        <w:rPr>
          <w:rFonts w:ascii="Times New Roman" w:hAnsi="Times New Roman"/>
        </w:rPr>
        <w:t xml:space="preserve">– </w:t>
      </w:r>
      <w:r w:rsidR="001B0CE3" w:rsidRPr="00E8659C">
        <w:rPr>
          <w:rFonts w:ascii="Times New Roman" w:hAnsi="Times New Roman"/>
        </w:rPr>
        <w:t>Lead</w:t>
      </w:r>
      <w:r w:rsidRPr="00E8659C">
        <w:rPr>
          <w:rFonts w:ascii="Times New Roman" w:hAnsi="Times New Roman"/>
        </w:rPr>
        <w:t xml:space="preserve"> </w:t>
      </w:r>
      <w:r w:rsidR="008A2048" w:rsidRPr="00E8659C">
        <w:rPr>
          <w:rFonts w:ascii="Times New Roman" w:hAnsi="Times New Roman"/>
        </w:rPr>
        <w:t>e</w:t>
      </w:r>
      <w:r w:rsidRPr="00E8659C">
        <w:rPr>
          <w:rFonts w:ascii="Times New Roman" w:hAnsi="Times New Roman"/>
        </w:rPr>
        <w:t>ditor of academic book.</w:t>
      </w:r>
    </w:p>
    <w:p w14:paraId="3352B73E" w14:textId="77777777" w:rsidR="00F6626B" w:rsidRPr="00E8659C" w:rsidRDefault="00F6626B" w:rsidP="00F6626B">
      <w:pPr>
        <w:pStyle w:val="ListParagraph"/>
        <w:numPr>
          <w:ilvl w:val="0"/>
          <w:numId w:val="6"/>
        </w:numPr>
        <w:rPr>
          <w:rFonts w:ascii="Times New Roman" w:hAnsi="Times New Roman"/>
        </w:rPr>
      </w:pPr>
      <w:r w:rsidRPr="00E8659C">
        <w:rPr>
          <w:rFonts w:ascii="Times New Roman" w:hAnsi="Times New Roman"/>
          <w:b/>
        </w:rPr>
        <w:t>0.5</w:t>
      </w:r>
      <w:r w:rsidRPr="00E8659C">
        <w:rPr>
          <w:rFonts w:ascii="Times New Roman" w:hAnsi="Times New Roman"/>
        </w:rPr>
        <w:t xml:space="preserve"> – </w:t>
      </w:r>
      <w:r w:rsidR="007D33EC" w:rsidRPr="00E8659C">
        <w:rPr>
          <w:rFonts w:ascii="Times New Roman" w:hAnsi="Times New Roman"/>
        </w:rPr>
        <w:t>Co-e</w:t>
      </w:r>
      <w:r w:rsidRPr="00E8659C">
        <w:rPr>
          <w:rFonts w:ascii="Times New Roman" w:hAnsi="Times New Roman"/>
        </w:rPr>
        <w:t>ditor of academic book.</w:t>
      </w:r>
    </w:p>
    <w:p w14:paraId="074C9E51" w14:textId="77777777" w:rsidR="0063776E" w:rsidRPr="00E8659C" w:rsidRDefault="0063776E" w:rsidP="001B3629">
      <w:pPr>
        <w:pStyle w:val="ListParagraph"/>
        <w:numPr>
          <w:ilvl w:val="0"/>
          <w:numId w:val="6"/>
        </w:numPr>
        <w:rPr>
          <w:rFonts w:ascii="Times New Roman" w:hAnsi="Times New Roman"/>
        </w:rPr>
      </w:pPr>
      <w:r w:rsidRPr="00E8659C">
        <w:rPr>
          <w:rFonts w:ascii="Times New Roman" w:hAnsi="Times New Roman"/>
          <w:b/>
        </w:rPr>
        <w:t>0.25</w:t>
      </w:r>
      <w:r w:rsidRPr="00E8659C">
        <w:rPr>
          <w:rFonts w:ascii="Times New Roman" w:hAnsi="Times New Roman"/>
        </w:rPr>
        <w:t xml:space="preserve"> – Editor of general audience publication based on scholarship expertise</w:t>
      </w:r>
    </w:p>
    <w:p w14:paraId="21624645" w14:textId="77777777" w:rsidR="001B3629" w:rsidRPr="00E8659C" w:rsidRDefault="001B3629" w:rsidP="001B3629">
      <w:pPr>
        <w:rPr>
          <w:rFonts w:ascii="Times New Roman" w:hAnsi="Times New Roman"/>
        </w:rPr>
      </w:pPr>
    </w:p>
    <w:p w14:paraId="522E8B6C" w14:textId="77777777" w:rsidR="003B4BA9" w:rsidRPr="00E8659C" w:rsidRDefault="003B4BA9" w:rsidP="003B4BA9">
      <w:pPr>
        <w:rPr>
          <w:rFonts w:ascii="Times New Roman" w:hAnsi="Times New Roman"/>
        </w:rPr>
      </w:pPr>
      <w:r w:rsidRPr="00E8659C">
        <w:rPr>
          <w:rFonts w:ascii="Times New Roman" w:hAnsi="Times New Roman"/>
          <w:b/>
          <w:u w:val="single"/>
        </w:rPr>
        <w:t>Editorial Referee Activity</w:t>
      </w:r>
      <w:r w:rsidR="00AB0B8D" w:rsidRPr="00E8659C">
        <w:rPr>
          <w:rFonts w:ascii="Times New Roman" w:hAnsi="Times New Roman"/>
          <w:b/>
        </w:rPr>
        <w:t xml:space="preserve"> </w:t>
      </w:r>
    </w:p>
    <w:p w14:paraId="5EA79D94" w14:textId="77777777" w:rsidR="00F6626B" w:rsidRPr="00E8659C" w:rsidRDefault="003B4BA9" w:rsidP="003B4BA9">
      <w:pPr>
        <w:pStyle w:val="ListParagraph"/>
        <w:numPr>
          <w:ilvl w:val="0"/>
          <w:numId w:val="7"/>
        </w:numPr>
        <w:rPr>
          <w:rFonts w:ascii="Times New Roman" w:hAnsi="Times New Roman"/>
        </w:rPr>
      </w:pPr>
      <w:r w:rsidRPr="00E8659C">
        <w:rPr>
          <w:rFonts w:ascii="Times New Roman" w:hAnsi="Times New Roman"/>
          <w:b/>
        </w:rPr>
        <w:t xml:space="preserve">1.0 </w:t>
      </w:r>
      <w:r w:rsidRPr="00E8659C">
        <w:rPr>
          <w:rFonts w:ascii="Times New Roman" w:hAnsi="Times New Roman"/>
        </w:rPr>
        <w:t>– Review of multiple grant applications as a panel reviewer for a grant funding agency.</w:t>
      </w:r>
      <w:r w:rsidR="005219A5" w:rsidRPr="00E8659C">
        <w:rPr>
          <w:rFonts w:ascii="Times New Roman" w:hAnsi="Times New Roman"/>
        </w:rPr>
        <w:t xml:space="preserve"> </w:t>
      </w:r>
    </w:p>
    <w:p w14:paraId="5F550D75" w14:textId="77777777" w:rsidR="003B4BA9" w:rsidRPr="00E8659C" w:rsidRDefault="003B4BA9" w:rsidP="003B4BA9">
      <w:pPr>
        <w:pStyle w:val="ListParagraph"/>
        <w:numPr>
          <w:ilvl w:val="0"/>
          <w:numId w:val="7"/>
        </w:numPr>
        <w:rPr>
          <w:rFonts w:ascii="Times New Roman" w:hAnsi="Times New Roman"/>
        </w:rPr>
      </w:pPr>
      <w:r w:rsidRPr="00E8659C">
        <w:rPr>
          <w:rFonts w:ascii="Times New Roman" w:hAnsi="Times New Roman"/>
          <w:b/>
        </w:rPr>
        <w:t>0.</w:t>
      </w:r>
      <w:r w:rsidR="0052410A" w:rsidRPr="00E8659C">
        <w:rPr>
          <w:rFonts w:ascii="Times New Roman" w:hAnsi="Times New Roman"/>
          <w:b/>
        </w:rPr>
        <w:t>2</w:t>
      </w:r>
      <w:r w:rsidRPr="00E8659C">
        <w:rPr>
          <w:rFonts w:ascii="Times New Roman" w:hAnsi="Times New Roman"/>
          <w:b/>
        </w:rPr>
        <w:t xml:space="preserve">5 </w:t>
      </w:r>
      <w:r w:rsidRPr="00E8659C">
        <w:rPr>
          <w:rFonts w:ascii="Times New Roman" w:hAnsi="Times New Roman"/>
        </w:rPr>
        <w:t>– Review of a single application for a grant funding agency.</w:t>
      </w:r>
    </w:p>
    <w:p w14:paraId="5CF22169" w14:textId="77777777" w:rsidR="003B4BA9" w:rsidRPr="00E8659C" w:rsidRDefault="003B4BA9" w:rsidP="003B4BA9">
      <w:pPr>
        <w:pStyle w:val="ListParagraph"/>
        <w:numPr>
          <w:ilvl w:val="0"/>
          <w:numId w:val="7"/>
        </w:numPr>
        <w:rPr>
          <w:rFonts w:ascii="Times New Roman" w:hAnsi="Times New Roman"/>
        </w:rPr>
      </w:pPr>
      <w:r w:rsidRPr="00E8659C">
        <w:rPr>
          <w:rFonts w:ascii="Times New Roman" w:hAnsi="Times New Roman"/>
          <w:b/>
        </w:rPr>
        <w:t>0.25</w:t>
      </w:r>
      <w:r w:rsidRPr="00E8659C">
        <w:rPr>
          <w:rFonts w:ascii="Times New Roman" w:hAnsi="Times New Roman"/>
        </w:rPr>
        <w:t xml:space="preserve"> – Review of multiple abstracts for a conference.</w:t>
      </w:r>
    </w:p>
    <w:p w14:paraId="4FF8A62A" w14:textId="77777777" w:rsidR="006229F7" w:rsidRPr="00E8659C" w:rsidRDefault="006229F7" w:rsidP="003B4BA9">
      <w:pPr>
        <w:pStyle w:val="ListParagraph"/>
        <w:numPr>
          <w:ilvl w:val="0"/>
          <w:numId w:val="7"/>
        </w:numPr>
        <w:rPr>
          <w:rFonts w:ascii="Times New Roman" w:hAnsi="Times New Roman"/>
        </w:rPr>
      </w:pPr>
      <w:r w:rsidRPr="00E8659C">
        <w:rPr>
          <w:rFonts w:ascii="Times New Roman" w:hAnsi="Times New Roman"/>
          <w:b/>
        </w:rPr>
        <w:t>0.25</w:t>
      </w:r>
      <w:r w:rsidRPr="00E8659C">
        <w:rPr>
          <w:rFonts w:ascii="Times New Roman" w:hAnsi="Times New Roman"/>
        </w:rPr>
        <w:t xml:space="preserve"> – Review of an academic book.</w:t>
      </w:r>
    </w:p>
    <w:p w14:paraId="110B7E1D" w14:textId="77777777" w:rsidR="003B4BA9" w:rsidRPr="00E8659C" w:rsidRDefault="003B4BA9" w:rsidP="003B4BA9">
      <w:pPr>
        <w:pStyle w:val="ListParagraph"/>
        <w:numPr>
          <w:ilvl w:val="0"/>
          <w:numId w:val="7"/>
        </w:numPr>
        <w:rPr>
          <w:rFonts w:ascii="Times New Roman" w:hAnsi="Times New Roman"/>
        </w:rPr>
      </w:pPr>
      <w:r w:rsidRPr="00E8659C">
        <w:rPr>
          <w:rFonts w:ascii="Times New Roman" w:hAnsi="Times New Roman"/>
          <w:b/>
        </w:rPr>
        <w:t>0.125</w:t>
      </w:r>
      <w:r w:rsidRPr="00E8659C">
        <w:rPr>
          <w:rFonts w:ascii="Times New Roman" w:hAnsi="Times New Roman"/>
        </w:rPr>
        <w:t xml:space="preserve"> – Review of a manuscript for a journal</w:t>
      </w:r>
      <w:r w:rsidR="00E35BA7" w:rsidRPr="00E8659C">
        <w:rPr>
          <w:rFonts w:ascii="Times New Roman" w:hAnsi="Times New Roman"/>
        </w:rPr>
        <w:t xml:space="preserve"> or book chapter</w:t>
      </w:r>
      <w:r w:rsidR="00F6626B" w:rsidRPr="00E8659C">
        <w:rPr>
          <w:rFonts w:ascii="Times New Roman" w:hAnsi="Times New Roman"/>
        </w:rPr>
        <w:t>.</w:t>
      </w:r>
      <w:r w:rsidR="005373CC" w:rsidRPr="00E8659C">
        <w:rPr>
          <w:rFonts w:ascii="Times New Roman" w:hAnsi="Times New Roman"/>
        </w:rPr>
        <w:t xml:space="preserve"> (</w:t>
      </w:r>
      <w:r w:rsidR="00F6626B" w:rsidRPr="00E8659C">
        <w:rPr>
          <w:rFonts w:ascii="Times New Roman" w:hAnsi="Times New Roman"/>
        </w:rPr>
        <w:t xml:space="preserve">Exclude </w:t>
      </w:r>
      <w:r w:rsidR="005373CC" w:rsidRPr="00E8659C">
        <w:rPr>
          <w:rFonts w:ascii="Times New Roman" w:hAnsi="Times New Roman"/>
        </w:rPr>
        <w:t>second review</w:t>
      </w:r>
      <w:r w:rsidR="00EC667D" w:rsidRPr="00E8659C">
        <w:rPr>
          <w:rFonts w:ascii="Times New Roman" w:hAnsi="Times New Roman"/>
        </w:rPr>
        <w:t xml:space="preserve"> of the same manuscript</w:t>
      </w:r>
      <w:r w:rsidR="00F6626B" w:rsidRPr="00E8659C">
        <w:rPr>
          <w:rFonts w:ascii="Times New Roman" w:hAnsi="Times New Roman"/>
        </w:rPr>
        <w:t>.</w:t>
      </w:r>
      <w:r w:rsidR="00C14C46" w:rsidRPr="00E8659C">
        <w:rPr>
          <w:rFonts w:ascii="Times New Roman" w:hAnsi="Times New Roman"/>
        </w:rPr>
        <w:t xml:space="preserve"> Exclude manuscripts for which you are the journal/book editor.</w:t>
      </w:r>
      <w:r w:rsidR="002E140B" w:rsidRPr="00E8659C">
        <w:rPr>
          <w:rFonts w:ascii="Times New Roman" w:hAnsi="Times New Roman"/>
        </w:rPr>
        <w:t>)</w:t>
      </w:r>
    </w:p>
    <w:p w14:paraId="00F1E4BF" w14:textId="77777777" w:rsidR="003F4171" w:rsidRPr="00E8659C" w:rsidRDefault="003F4171">
      <w:pPr>
        <w:rPr>
          <w:rFonts w:ascii="Times New Roman" w:hAnsi="Times New Roman"/>
          <w:b/>
          <w:u w:val="single"/>
        </w:rPr>
      </w:pPr>
    </w:p>
    <w:p w14:paraId="5AE12E6E" w14:textId="77777777" w:rsidR="00962839" w:rsidRPr="00E8659C" w:rsidRDefault="00962839" w:rsidP="00962839">
      <w:pPr>
        <w:rPr>
          <w:rFonts w:ascii="Times New Roman" w:hAnsi="Times New Roman"/>
        </w:rPr>
      </w:pPr>
      <w:r w:rsidRPr="00E8659C">
        <w:rPr>
          <w:rFonts w:ascii="Times New Roman" w:hAnsi="Times New Roman"/>
          <w:b/>
          <w:u w:val="single"/>
        </w:rPr>
        <w:t>Conference Organization</w:t>
      </w:r>
      <w:r w:rsidR="00690DF1" w:rsidRPr="00E8659C">
        <w:rPr>
          <w:rFonts w:ascii="Times New Roman" w:hAnsi="Times New Roman"/>
        </w:rPr>
        <w:t xml:space="preserve"> </w:t>
      </w:r>
    </w:p>
    <w:p w14:paraId="0BBF10E6" w14:textId="77777777" w:rsidR="0052410A" w:rsidRPr="00E8659C" w:rsidRDefault="00962839" w:rsidP="00EC667D">
      <w:pPr>
        <w:pStyle w:val="ListParagraph"/>
        <w:numPr>
          <w:ilvl w:val="0"/>
          <w:numId w:val="10"/>
        </w:numPr>
        <w:rPr>
          <w:rFonts w:ascii="Times New Roman" w:hAnsi="Times New Roman"/>
          <w:b/>
        </w:rPr>
      </w:pPr>
      <w:r w:rsidRPr="00E8659C">
        <w:rPr>
          <w:rFonts w:ascii="Times New Roman" w:hAnsi="Times New Roman"/>
          <w:b/>
        </w:rPr>
        <w:t xml:space="preserve">1.0 </w:t>
      </w:r>
      <w:r w:rsidRPr="00E8659C">
        <w:rPr>
          <w:rFonts w:ascii="Times New Roman" w:hAnsi="Times New Roman"/>
        </w:rPr>
        <w:t>– Conference organizer</w:t>
      </w:r>
      <w:r w:rsidR="003E5268" w:rsidRPr="00E8659C">
        <w:rPr>
          <w:rFonts w:ascii="Times New Roman" w:hAnsi="Times New Roman"/>
        </w:rPr>
        <w:t xml:space="preserve"> or program director of a </w:t>
      </w:r>
      <w:r w:rsidRPr="00E8659C">
        <w:rPr>
          <w:rFonts w:ascii="Times New Roman" w:hAnsi="Times New Roman"/>
        </w:rPr>
        <w:t>regional, national, or intern</w:t>
      </w:r>
      <w:r w:rsidR="0052410A" w:rsidRPr="00E8659C">
        <w:rPr>
          <w:rFonts w:ascii="Times New Roman" w:hAnsi="Times New Roman"/>
        </w:rPr>
        <w:t>ational disciplinary conference</w:t>
      </w:r>
      <w:r w:rsidR="0052410A" w:rsidRPr="00E8659C">
        <w:rPr>
          <w:rFonts w:ascii="Times New Roman" w:hAnsi="Times New Roman"/>
          <w:b/>
        </w:rPr>
        <w:t>.</w:t>
      </w:r>
    </w:p>
    <w:p w14:paraId="3BF80BD1" w14:textId="77777777" w:rsidR="00EE5A77" w:rsidRPr="00E8659C" w:rsidRDefault="00EE5A77" w:rsidP="00EC667D">
      <w:pPr>
        <w:pStyle w:val="ListParagraph"/>
        <w:numPr>
          <w:ilvl w:val="0"/>
          <w:numId w:val="10"/>
        </w:numPr>
        <w:rPr>
          <w:rFonts w:ascii="Times New Roman" w:hAnsi="Times New Roman"/>
          <w:b/>
        </w:rPr>
      </w:pPr>
      <w:r w:rsidRPr="00E8659C">
        <w:rPr>
          <w:rFonts w:ascii="Times New Roman" w:hAnsi="Times New Roman"/>
          <w:b/>
        </w:rPr>
        <w:t xml:space="preserve">0.5 </w:t>
      </w:r>
      <w:r w:rsidRPr="00E8659C">
        <w:rPr>
          <w:rFonts w:ascii="Times New Roman" w:hAnsi="Times New Roman"/>
        </w:rPr>
        <w:t xml:space="preserve">– </w:t>
      </w:r>
      <w:r w:rsidR="00152889" w:rsidRPr="00E8659C">
        <w:rPr>
          <w:rFonts w:ascii="Times New Roman" w:hAnsi="Times New Roman"/>
        </w:rPr>
        <w:t>Conference co-organizer</w:t>
      </w:r>
      <w:r w:rsidRPr="00E8659C">
        <w:rPr>
          <w:rFonts w:ascii="Times New Roman" w:hAnsi="Times New Roman"/>
        </w:rPr>
        <w:t xml:space="preserve"> of a regional, national, or international disciplinary conference. </w:t>
      </w:r>
    </w:p>
    <w:p w14:paraId="35EA169C" w14:textId="77777777" w:rsidR="007D33EC" w:rsidRPr="00E8659C" w:rsidRDefault="007D33EC" w:rsidP="00995B29">
      <w:pPr>
        <w:pStyle w:val="ListParagraph"/>
        <w:numPr>
          <w:ilvl w:val="0"/>
          <w:numId w:val="10"/>
        </w:numPr>
        <w:rPr>
          <w:rFonts w:ascii="Times New Roman" w:hAnsi="Times New Roman"/>
        </w:rPr>
      </w:pPr>
      <w:r w:rsidRPr="00E8659C">
        <w:rPr>
          <w:rFonts w:ascii="Times New Roman" w:hAnsi="Times New Roman"/>
          <w:b/>
        </w:rPr>
        <w:t>0.25</w:t>
      </w:r>
      <w:r w:rsidRPr="00E8659C">
        <w:rPr>
          <w:rFonts w:ascii="Times New Roman" w:hAnsi="Times New Roman"/>
        </w:rPr>
        <w:t xml:space="preserve"> </w:t>
      </w:r>
      <w:r w:rsidR="00D747E9" w:rsidRPr="00E8659C">
        <w:rPr>
          <w:rFonts w:ascii="Times New Roman" w:hAnsi="Times New Roman"/>
        </w:rPr>
        <w:t xml:space="preserve">– </w:t>
      </w:r>
      <w:r w:rsidRPr="00E8659C">
        <w:rPr>
          <w:rFonts w:ascii="Times New Roman" w:hAnsi="Times New Roman"/>
        </w:rPr>
        <w:t xml:space="preserve">Session organizer at a regional, national, or international disciplinary conference. </w:t>
      </w:r>
    </w:p>
    <w:p w14:paraId="707235A9" w14:textId="77777777" w:rsidR="0028533F" w:rsidRPr="00E8659C" w:rsidRDefault="0028533F" w:rsidP="000B1F01">
      <w:pPr>
        <w:pStyle w:val="ListParagraph"/>
        <w:numPr>
          <w:ilvl w:val="0"/>
          <w:numId w:val="10"/>
        </w:numPr>
        <w:rPr>
          <w:rFonts w:ascii="Times New Roman" w:hAnsi="Times New Roman"/>
          <w:b/>
        </w:rPr>
      </w:pPr>
      <w:r w:rsidRPr="00E8659C">
        <w:rPr>
          <w:rFonts w:ascii="Times New Roman" w:hAnsi="Times New Roman"/>
          <w:b/>
        </w:rPr>
        <w:t>0.125</w:t>
      </w:r>
      <w:r w:rsidRPr="00E8659C">
        <w:rPr>
          <w:rFonts w:ascii="Times New Roman" w:hAnsi="Times New Roman"/>
        </w:rPr>
        <w:t xml:space="preserve"> –Session chair at a regional, national, or international disciplinary conference.</w:t>
      </w:r>
    </w:p>
    <w:p w14:paraId="6881902D" w14:textId="77777777" w:rsidR="005219A5" w:rsidRPr="00E8659C" w:rsidRDefault="00962839" w:rsidP="00EC667D">
      <w:pPr>
        <w:pStyle w:val="ListParagraph"/>
        <w:numPr>
          <w:ilvl w:val="0"/>
          <w:numId w:val="10"/>
        </w:numPr>
        <w:rPr>
          <w:rFonts w:ascii="Times New Roman" w:hAnsi="Times New Roman"/>
          <w:b/>
        </w:rPr>
      </w:pPr>
      <w:r w:rsidRPr="00E8659C">
        <w:rPr>
          <w:rFonts w:ascii="Times New Roman" w:hAnsi="Times New Roman"/>
          <w:b/>
        </w:rPr>
        <w:t>50%</w:t>
      </w:r>
      <w:r w:rsidRPr="00E8659C">
        <w:rPr>
          <w:rFonts w:ascii="Times New Roman" w:hAnsi="Times New Roman"/>
        </w:rPr>
        <w:t xml:space="preserve"> of (a) – (</w:t>
      </w:r>
      <w:r w:rsidR="003B7654" w:rsidRPr="00E8659C">
        <w:rPr>
          <w:rFonts w:ascii="Times New Roman" w:hAnsi="Times New Roman"/>
        </w:rPr>
        <w:t>d</w:t>
      </w:r>
      <w:r w:rsidRPr="00E8659C">
        <w:rPr>
          <w:rFonts w:ascii="Times New Roman" w:hAnsi="Times New Roman"/>
        </w:rPr>
        <w:t>) – For a conference primarily by and for a Seventh-day Adventist audience (e.g.</w:t>
      </w:r>
      <w:r w:rsidR="00E21357" w:rsidRPr="00E8659C">
        <w:rPr>
          <w:rFonts w:ascii="Times New Roman" w:hAnsi="Times New Roman"/>
        </w:rPr>
        <w:t xml:space="preserve"> stand-alone</w:t>
      </w:r>
      <w:r w:rsidRPr="00E8659C">
        <w:rPr>
          <w:rFonts w:ascii="Times New Roman" w:hAnsi="Times New Roman"/>
        </w:rPr>
        <w:t xml:space="preserve"> Adventist Theological Society or Association of </w:t>
      </w:r>
      <w:r w:rsidR="003E5268" w:rsidRPr="00E8659C">
        <w:rPr>
          <w:rFonts w:ascii="Times New Roman" w:hAnsi="Times New Roman"/>
        </w:rPr>
        <w:t xml:space="preserve">Seventh-day </w:t>
      </w:r>
      <w:r w:rsidRPr="00E8659C">
        <w:rPr>
          <w:rFonts w:ascii="Times New Roman" w:hAnsi="Times New Roman"/>
        </w:rPr>
        <w:t>Adventist Librarians meetings).</w:t>
      </w:r>
    </w:p>
    <w:p w14:paraId="4D84EAE2" w14:textId="77777777" w:rsidR="003F4171" w:rsidRPr="00CA62FA" w:rsidRDefault="00962839" w:rsidP="00EC667D">
      <w:pPr>
        <w:pStyle w:val="ListParagraph"/>
        <w:numPr>
          <w:ilvl w:val="0"/>
          <w:numId w:val="10"/>
        </w:numPr>
        <w:rPr>
          <w:rFonts w:ascii="Times New Roman" w:hAnsi="Times New Roman"/>
          <w:b/>
        </w:rPr>
      </w:pPr>
      <w:r w:rsidRPr="00E8659C">
        <w:rPr>
          <w:rFonts w:ascii="Times New Roman" w:hAnsi="Times New Roman"/>
          <w:b/>
        </w:rPr>
        <w:t>25%</w:t>
      </w:r>
      <w:r w:rsidRPr="00E8659C">
        <w:rPr>
          <w:rFonts w:ascii="Times New Roman" w:hAnsi="Times New Roman"/>
        </w:rPr>
        <w:t xml:space="preserve"> of (a) – (</w:t>
      </w:r>
      <w:r w:rsidR="003B7654" w:rsidRPr="00E8659C">
        <w:rPr>
          <w:rFonts w:ascii="Times New Roman" w:hAnsi="Times New Roman"/>
        </w:rPr>
        <w:t>d</w:t>
      </w:r>
      <w:r w:rsidRPr="00E8659C">
        <w:rPr>
          <w:rFonts w:ascii="Times New Roman" w:hAnsi="Times New Roman"/>
        </w:rPr>
        <w:t xml:space="preserve">) – </w:t>
      </w:r>
      <w:r w:rsidR="004D618E" w:rsidRPr="00E8659C">
        <w:rPr>
          <w:rFonts w:ascii="Times New Roman" w:hAnsi="Times New Roman"/>
        </w:rPr>
        <w:t>For</w:t>
      </w:r>
      <w:r w:rsidRPr="00E8659C">
        <w:rPr>
          <w:rFonts w:ascii="Times New Roman" w:hAnsi="Times New Roman"/>
        </w:rPr>
        <w:t xml:space="preserve"> a conference sponsored by a single university or denominational entity</w:t>
      </w:r>
      <w:r w:rsidR="00F6626B" w:rsidRPr="00E8659C">
        <w:rPr>
          <w:rFonts w:ascii="Times New Roman" w:hAnsi="Times New Roman"/>
        </w:rPr>
        <w:t>.</w:t>
      </w:r>
      <w:r w:rsidR="009F5B36" w:rsidRPr="00E8659C">
        <w:rPr>
          <w:rFonts w:ascii="Times New Roman" w:hAnsi="Times New Roman"/>
        </w:rPr>
        <w:t xml:space="preserve"> (</w:t>
      </w:r>
      <w:r w:rsidR="003D01A0" w:rsidRPr="00E8659C">
        <w:rPr>
          <w:rFonts w:ascii="Times New Roman" w:hAnsi="Times New Roman"/>
        </w:rPr>
        <w:t>Exclude AU campus conference, unless sponsored by an external organization or incorporating substantive non-AU presenters</w:t>
      </w:r>
      <w:r w:rsidR="00E35BA7" w:rsidRPr="00E8659C">
        <w:rPr>
          <w:rFonts w:ascii="Times New Roman" w:hAnsi="Times New Roman"/>
        </w:rPr>
        <w:t xml:space="preserve"> and attendees</w:t>
      </w:r>
      <w:r w:rsidR="003D01A0" w:rsidRPr="00E8659C">
        <w:rPr>
          <w:rFonts w:ascii="Times New Roman" w:hAnsi="Times New Roman"/>
        </w:rPr>
        <w:t>.)</w:t>
      </w:r>
    </w:p>
    <w:p w14:paraId="51D267BB" w14:textId="77777777" w:rsidR="00CA62FA" w:rsidRDefault="00CA62FA" w:rsidP="00CA62FA">
      <w:pPr>
        <w:rPr>
          <w:rFonts w:ascii="Times New Roman" w:hAnsi="Times New Roman"/>
        </w:rPr>
      </w:pPr>
    </w:p>
    <w:p w14:paraId="463A2EDE" w14:textId="77777777" w:rsidR="00CA62FA" w:rsidRDefault="00CA62FA" w:rsidP="00CA62FA">
      <w:pPr>
        <w:rPr>
          <w:rFonts w:ascii="Times New Roman" w:hAnsi="Times New Roman"/>
        </w:rPr>
      </w:pPr>
    </w:p>
    <w:p w14:paraId="3C7736E7" w14:textId="77777777" w:rsidR="00CA62FA" w:rsidRDefault="00CA62FA" w:rsidP="00CA62FA">
      <w:pPr>
        <w:rPr>
          <w:rFonts w:ascii="Times New Roman" w:hAnsi="Times New Roman"/>
        </w:rPr>
      </w:pPr>
    </w:p>
    <w:p w14:paraId="4C83F0EB" w14:textId="77777777" w:rsidR="00CA62FA" w:rsidRDefault="00CA62FA" w:rsidP="00CA62FA">
      <w:pPr>
        <w:rPr>
          <w:rFonts w:ascii="Times New Roman" w:hAnsi="Times New Roman"/>
        </w:rPr>
      </w:pPr>
    </w:p>
    <w:p w14:paraId="287CB5F0" w14:textId="77777777" w:rsidR="00CA62FA" w:rsidRDefault="00CA62FA" w:rsidP="00CA62FA">
      <w:pPr>
        <w:rPr>
          <w:rFonts w:ascii="Times New Roman" w:hAnsi="Times New Roman"/>
        </w:rPr>
      </w:pPr>
    </w:p>
    <w:p w14:paraId="2149A8FE" w14:textId="77777777" w:rsidR="00CA62FA" w:rsidRDefault="00CA62FA" w:rsidP="00CA62FA">
      <w:pPr>
        <w:rPr>
          <w:rFonts w:ascii="Times New Roman" w:hAnsi="Times New Roman"/>
        </w:rPr>
      </w:pPr>
    </w:p>
    <w:p w14:paraId="650CAC85" w14:textId="77777777" w:rsidR="00CA62FA" w:rsidRDefault="00CA62FA" w:rsidP="00CA62FA">
      <w:pPr>
        <w:rPr>
          <w:rFonts w:ascii="Times New Roman" w:hAnsi="Times New Roman"/>
        </w:rPr>
      </w:pPr>
    </w:p>
    <w:p w14:paraId="5AA8B80C" w14:textId="77777777" w:rsidR="00CA62FA" w:rsidRDefault="00CA62FA" w:rsidP="00CA62FA">
      <w:pPr>
        <w:rPr>
          <w:rFonts w:ascii="Times New Roman" w:hAnsi="Times New Roman"/>
        </w:rPr>
      </w:pPr>
    </w:p>
    <w:p w14:paraId="21BA4372" w14:textId="77777777" w:rsidR="00CA62FA" w:rsidRDefault="00CA62FA" w:rsidP="00CA62FA">
      <w:pPr>
        <w:rPr>
          <w:rFonts w:ascii="Times New Roman" w:hAnsi="Times New Roman"/>
        </w:rPr>
      </w:pPr>
    </w:p>
    <w:p w14:paraId="5C6BFF3D" w14:textId="77777777" w:rsidR="00CA62FA" w:rsidRDefault="00CA62FA" w:rsidP="00CA62FA">
      <w:pPr>
        <w:rPr>
          <w:rFonts w:ascii="Times New Roman" w:hAnsi="Times New Roman"/>
        </w:rPr>
      </w:pPr>
    </w:p>
    <w:p w14:paraId="473EB276" w14:textId="77777777" w:rsidR="00CA62FA" w:rsidRDefault="00CA62FA" w:rsidP="00CA62FA">
      <w:pPr>
        <w:rPr>
          <w:rFonts w:ascii="Times New Roman" w:hAnsi="Times New Roman"/>
        </w:rPr>
      </w:pPr>
    </w:p>
    <w:p w14:paraId="064C6D55" w14:textId="1A0D7011" w:rsidR="00CA62FA" w:rsidRPr="00CA62FA" w:rsidRDefault="00CA62FA" w:rsidP="00CA62FA">
      <w:pPr>
        <w:rPr>
          <w:rFonts w:ascii="Times New Roman" w:hAnsi="Times New Roman"/>
          <w:b/>
        </w:rPr>
      </w:pPr>
      <w:r>
        <w:rPr>
          <w:rFonts w:ascii="Times New Roman" w:hAnsi="Times New Roman"/>
        </w:rPr>
        <w:t xml:space="preserve">Revised: </w:t>
      </w:r>
      <w:r w:rsidR="00BA3CED">
        <w:rPr>
          <w:rFonts w:ascii="Times New Roman" w:hAnsi="Times New Roman"/>
        </w:rPr>
        <w:t>3/31</w:t>
      </w:r>
      <w:r>
        <w:rPr>
          <w:rFonts w:ascii="Times New Roman" w:hAnsi="Times New Roman"/>
        </w:rPr>
        <w:t>/2024</w:t>
      </w:r>
    </w:p>
    <w:sectPr w:rsidR="00CA62FA" w:rsidRPr="00CA62FA" w:rsidSect="00C30032">
      <w:pgSz w:w="12240" w:h="15840" w:code="1"/>
      <w:pgMar w:top="1080" w:right="720" w:bottom="108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EF75D" w14:textId="77777777" w:rsidR="00C30032" w:rsidRDefault="00C30032" w:rsidP="00A63444">
      <w:pPr>
        <w:spacing w:line="240" w:lineRule="auto"/>
      </w:pPr>
      <w:r>
        <w:separator/>
      </w:r>
    </w:p>
  </w:endnote>
  <w:endnote w:type="continuationSeparator" w:id="0">
    <w:p w14:paraId="5D19DBC9" w14:textId="77777777" w:rsidR="00C30032" w:rsidRDefault="00C30032" w:rsidP="00A634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EC58F" w14:textId="77777777" w:rsidR="00C30032" w:rsidRDefault="00C30032" w:rsidP="00A63444">
      <w:pPr>
        <w:spacing w:line="240" w:lineRule="auto"/>
      </w:pPr>
      <w:r>
        <w:separator/>
      </w:r>
    </w:p>
  </w:footnote>
  <w:footnote w:type="continuationSeparator" w:id="0">
    <w:p w14:paraId="1EBE58FD" w14:textId="77777777" w:rsidR="00C30032" w:rsidRDefault="00C30032" w:rsidP="00A634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7408F"/>
    <w:multiLevelType w:val="hybridMultilevel"/>
    <w:tmpl w:val="65B2C98E"/>
    <w:lvl w:ilvl="0" w:tplc="D974F7F4">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86E67"/>
    <w:multiLevelType w:val="hybridMultilevel"/>
    <w:tmpl w:val="5220F142"/>
    <w:lvl w:ilvl="0" w:tplc="0B561C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B2E03"/>
    <w:multiLevelType w:val="hybridMultilevel"/>
    <w:tmpl w:val="15C20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572D4"/>
    <w:multiLevelType w:val="hybridMultilevel"/>
    <w:tmpl w:val="45F2E8A8"/>
    <w:lvl w:ilvl="0" w:tplc="38F0DCF8">
      <w:start w:val="1"/>
      <w:numFmt w:val="lowerLetter"/>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35D10"/>
    <w:multiLevelType w:val="hybridMultilevel"/>
    <w:tmpl w:val="15C20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4323A"/>
    <w:multiLevelType w:val="hybridMultilevel"/>
    <w:tmpl w:val="15C20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71A8B"/>
    <w:multiLevelType w:val="hybridMultilevel"/>
    <w:tmpl w:val="15C20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9587E"/>
    <w:multiLevelType w:val="hybridMultilevel"/>
    <w:tmpl w:val="15C20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7E6276"/>
    <w:multiLevelType w:val="hybridMultilevel"/>
    <w:tmpl w:val="15C20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C3C34"/>
    <w:multiLevelType w:val="hybridMultilevel"/>
    <w:tmpl w:val="B2F4B092"/>
    <w:lvl w:ilvl="0" w:tplc="8A22E1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C66F6"/>
    <w:multiLevelType w:val="hybridMultilevel"/>
    <w:tmpl w:val="15C20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621E3A"/>
    <w:multiLevelType w:val="hybridMultilevel"/>
    <w:tmpl w:val="877E73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0186450">
    <w:abstractNumId w:val="8"/>
  </w:num>
  <w:num w:numId="2" w16cid:durableId="907568586">
    <w:abstractNumId w:val="4"/>
  </w:num>
  <w:num w:numId="3" w16cid:durableId="1128469794">
    <w:abstractNumId w:val="5"/>
  </w:num>
  <w:num w:numId="4" w16cid:durableId="1627350312">
    <w:abstractNumId w:val="10"/>
  </w:num>
  <w:num w:numId="5" w16cid:durableId="1935478225">
    <w:abstractNumId w:val="6"/>
  </w:num>
  <w:num w:numId="6" w16cid:durableId="1054235768">
    <w:abstractNumId w:val="7"/>
  </w:num>
  <w:num w:numId="7" w16cid:durableId="851071463">
    <w:abstractNumId w:val="2"/>
  </w:num>
  <w:num w:numId="8" w16cid:durableId="1151361277">
    <w:abstractNumId w:val="3"/>
  </w:num>
  <w:num w:numId="9" w16cid:durableId="305863307">
    <w:abstractNumId w:val="1"/>
  </w:num>
  <w:num w:numId="10" w16cid:durableId="2087456670">
    <w:abstractNumId w:val="0"/>
  </w:num>
  <w:num w:numId="11" w16cid:durableId="1599481177">
    <w:abstractNumId w:val="11"/>
  </w:num>
  <w:num w:numId="12" w16cid:durableId="21471609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3B"/>
    <w:rsid w:val="000029E4"/>
    <w:rsid w:val="00027B0E"/>
    <w:rsid w:val="00044188"/>
    <w:rsid w:val="00070EAD"/>
    <w:rsid w:val="00073D42"/>
    <w:rsid w:val="00080E8F"/>
    <w:rsid w:val="000904A9"/>
    <w:rsid w:val="00093C01"/>
    <w:rsid w:val="000B136E"/>
    <w:rsid w:val="000B1F01"/>
    <w:rsid w:val="000B5A8A"/>
    <w:rsid w:val="000D09C5"/>
    <w:rsid w:val="000D79D0"/>
    <w:rsid w:val="000D7D44"/>
    <w:rsid w:val="000E7BD2"/>
    <w:rsid w:val="000F1FF3"/>
    <w:rsid w:val="00102523"/>
    <w:rsid w:val="00113E90"/>
    <w:rsid w:val="001143EA"/>
    <w:rsid w:val="00116621"/>
    <w:rsid w:val="00135532"/>
    <w:rsid w:val="00136391"/>
    <w:rsid w:val="0014353E"/>
    <w:rsid w:val="00152889"/>
    <w:rsid w:val="00170235"/>
    <w:rsid w:val="00180D49"/>
    <w:rsid w:val="00187193"/>
    <w:rsid w:val="001A4A44"/>
    <w:rsid w:val="001B0CE3"/>
    <w:rsid w:val="001B3629"/>
    <w:rsid w:val="001B6EE9"/>
    <w:rsid w:val="001C55E3"/>
    <w:rsid w:val="001F4524"/>
    <w:rsid w:val="0020252B"/>
    <w:rsid w:val="0022346E"/>
    <w:rsid w:val="00265722"/>
    <w:rsid w:val="00281C8F"/>
    <w:rsid w:val="0028533F"/>
    <w:rsid w:val="0028614C"/>
    <w:rsid w:val="00293189"/>
    <w:rsid w:val="002C2485"/>
    <w:rsid w:val="002E140B"/>
    <w:rsid w:val="002E1B8F"/>
    <w:rsid w:val="002F4D22"/>
    <w:rsid w:val="00302586"/>
    <w:rsid w:val="00310DAF"/>
    <w:rsid w:val="00331152"/>
    <w:rsid w:val="00344803"/>
    <w:rsid w:val="00347E8E"/>
    <w:rsid w:val="00360CCE"/>
    <w:rsid w:val="00380C2F"/>
    <w:rsid w:val="003946FF"/>
    <w:rsid w:val="003B4BA9"/>
    <w:rsid w:val="003B73A2"/>
    <w:rsid w:val="003B7654"/>
    <w:rsid w:val="003D01A0"/>
    <w:rsid w:val="003D1214"/>
    <w:rsid w:val="003D3CB3"/>
    <w:rsid w:val="003E5268"/>
    <w:rsid w:val="003F4171"/>
    <w:rsid w:val="004102A8"/>
    <w:rsid w:val="0042073E"/>
    <w:rsid w:val="004259C2"/>
    <w:rsid w:val="0043559A"/>
    <w:rsid w:val="004369EF"/>
    <w:rsid w:val="00446D79"/>
    <w:rsid w:val="004512CB"/>
    <w:rsid w:val="004519C7"/>
    <w:rsid w:val="00481680"/>
    <w:rsid w:val="004A3645"/>
    <w:rsid w:val="004B3A40"/>
    <w:rsid w:val="004B670C"/>
    <w:rsid w:val="004C676C"/>
    <w:rsid w:val="004D618E"/>
    <w:rsid w:val="004D7B97"/>
    <w:rsid w:val="004E335C"/>
    <w:rsid w:val="004E6513"/>
    <w:rsid w:val="00500DC2"/>
    <w:rsid w:val="005219A5"/>
    <w:rsid w:val="0052410A"/>
    <w:rsid w:val="00536C9B"/>
    <w:rsid w:val="005373CC"/>
    <w:rsid w:val="00540E9A"/>
    <w:rsid w:val="00561587"/>
    <w:rsid w:val="0057067A"/>
    <w:rsid w:val="005870A7"/>
    <w:rsid w:val="005A1478"/>
    <w:rsid w:val="005B136F"/>
    <w:rsid w:val="005B3C10"/>
    <w:rsid w:val="005E0432"/>
    <w:rsid w:val="005F7BC2"/>
    <w:rsid w:val="006010DB"/>
    <w:rsid w:val="006053CA"/>
    <w:rsid w:val="0061764C"/>
    <w:rsid w:val="006229F7"/>
    <w:rsid w:val="006253C6"/>
    <w:rsid w:val="00625AA6"/>
    <w:rsid w:val="0063776E"/>
    <w:rsid w:val="0064351F"/>
    <w:rsid w:val="006562F8"/>
    <w:rsid w:val="00690DF1"/>
    <w:rsid w:val="006919CD"/>
    <w:rsid w:val="006B063D"/>
    <w:rsid w:val="006B14F3"/>
    <w:rsid w:val="006B7383"/>
    <w:rsid w:val="006D52A7"/>
    <w:rsid w:val="006E3FA8"/>
    <w:rsid w:val="006F1363"/>
    <w:rsid w:val="006F21E3"/>
    <w:rsid w:val="00720E2A"/>
    <w:rsid w:val="00737556"/>
    <w:rsid w:val="00746710"/>
    <w:rsid w:val="00750ECF"/>
    <w:rsid w:val="00762EEB"/>
    <w:rsid w:val="007800B5"/>
    <w:rsid w:val="007940F2"/>
    <w:rsid w:val="00794B0A"/>
    <w:rsid w:val="007A3A62"/>
    <w:rsid w:val="007B2BBC"/>
    <w:rsid w:val="007C4F22"/>
    <w:rsid w:val="007D33EC"/>
    <w:rsid w:val="007D621A"/>
    <w:rsid w:val="007D75CE"/>
    <w:rsid w:val="007E25EB"/>
    <w:rsid w:val="007F6CF8"/>
    <w:rsid w:val="00816545"/>
    <w:rsid w:val="008245A0"/>
    <w:rsid w:val="00827D69"/>
    <w:rsid w:val="00832ED0"/>
    <w:rsid w:val="00840809"/>
    <w:rsid w:val="00883047"/>
    <w:rsid w:val="00884E62"/>
    <w:rsid w:val="008A2048"/>
    <w:rsid w:val="008A78C7"/>
    <w:rsid w:val="008B0432"/>
    <w:rsid w:val="008F45C5"/>
    <w:rsid w:val="0090764C"/>
    <w:rsid w:val="00937232"/>
    <w:rsid w:val="00947EB0"/>
    <w:rsid w:val="00950B39"/>
    <w:rsid w:val="00954B9E"/>
    <w:rsid w:val="009607A6"/>
    <w:rsid w:val="00962839"/>
    <w:rsid w:val="00991818"/>
    <w:rsid w:val="00995B29"/>
    <w:rsid w:val="009B5F48"/>
    <w:rsid w:val="009E2A12"/>
    <w:rsid w:val="009F49F6"/>
    <w:rsid w:val="009F5B36"/>
    <w:rsid w:val="00A16050"/>
    <w:rsid w:val="00A1768D"/>
    <w:rsid w:val="00A23BDB"/>
    <w:rsid w:val="00A30DC7"/>
    <w:rsid w:val="00A32B77"/>
    <w:rsid w:val="00A50C87"/>
    <w:rsid w:val="00A63444"/>
    <w:rsid w:val="00A72782"/>
    <w:rsid w:val="00A80C89"/>
    <w:rsid w:val="00A83D22"/>
    <w:rsid w:val="00A84479"/>
    <w:rsid w:val="00AA5A50"/>
    <w:rsid w:val="00AB0B8D"/>
    <w:rsid w:val="00AB34C2"/>
    <w:rsid w:val="00AC1DD6"/>
    <w:rsid w:val="00AE564A"/>
    <w:rsid w:val="00B10883"/>
    <w:rsid w:val="00B12152"/>
    <w:rsid w:val="00B24592"/>
    <w:rsid w:val="00B357C0"/>
    <w:rsid w:val="00B46014"/>
    <w:rsid w:val="00B53E14"/>
    <w:rsid w:val="00B718CD"/>
    <w:rsid w:val="00B9232E"/>
    <w:rsid w:val="00BA3CED"/>
    <w:rsid w:val="00BC2909"/>
    <w:rsid w:val="00BC5581"/>
    <w:rsid w:val="00BD02D8"/>
    <w:rsid w:val="00BE5724"/>
    <w:rsid w:val="00C00E76"/>
    <w:rsid w:val="00C1400B"/>
    <w:rsid w:val="00C14C46"/>
    <w:rsid w:val="00C30032"/>
    <w:rsid w:val="00C55AA5"/>
    <w:rsid w:val="00C712A0"/>
    <w:rsid w:val="00C80C2D"/>
    <w:rsid w:val="00CA62FA"/>
    <w:rsid w:val="00CB1EB0"/>
    <w:rsid w:val="00CD4DCF"/>
    <w:rsid w:val="00CE2A6A"/>
    <w:rsid w:val="00CE58EC"/>
    <w:rsid w:val="00D07CC2"/>
    <w:rsid w:val="00D1013F"/>
    <w:rsid w:val="00D10E5C"/>
    <w:rsid w:val="00D2578E"/>
    <w:rsid w:val="00D274D8"/>
    <w:rsid w:val="00D407F9"/>
    <w:rsid w:val="00D50893"/>
    <w:rsid w:val="00D544F7"/>
    <w:rsid w:val="00D7450F"/>
    <w:rsid w:val="00D747E9"/>
    <w:rsid w:val="00D85636"/>
    <w:rsid w:val="00D92CEF"/>
    <w:rsid w:val="00D97CB0"/>
    <w:rsid w:val="00DB67AB"/>
    <w:rsid w:val="00DC3373"/>
    <w:rsid w:val="00DC3BC0"/>
    <w:rsid w:val="00DE66B2"/>
    <w:rsid w:val="00DE793C"/>
    <w:rsid w:val="00E21357"/>
    <w:rsid w:val="00E24A70"/>
    <w:rsid w:val="00E35BA7"/>
    <w:rsid w:val="00E3767A"/>
    <w:rsid w:val="00E8659C"/>
    <w:rsid w:val="00EA56CF"/>
    <w:rsid w:val="00EA723B"/>
    <w:rsid w:val="00EB16F5"/>
    <w:rsid w:val="00EC4D30"/>
    <w:rsid w:val="00EC667D"/>
    <w:rsid w:val="00ED4F00"/>
    <w:rsid w:val="00EE5A77"/>
    <w:rsid w:val="00F23C9B"/>
    <w:rsid w:val="00F27057"/>
    <w:rsid w:val="00F36B77"/>
    <w:rsid w:val="00F519E4"/>
    <w:rsid w:val="00F54241"/>
    <w:rsid w:val="00F6626B"/>
    <w:rsid w:val="00F86A99"/>
    <w:rsid w:val="00F90D87"/>
    <w:rsid w:val="00F90F2E"/>
    <w:rsid w:val="00FA3EC4"/>
    <w:rsid w:val="00FA43CD"/>
    <w:rsid w:val="00FC21A1"/>
    <w:rsid w:val="00FC417E"/>
    <w:rsid w:val="00FC4F13"/>
    <w:rsid w:val="00FD022E"/>
    <w:rsid w:val="00FD0314"/>
    <w:rsid w:val="00FD397A"/>
    <w:rsid w:val="00FE7B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30838"/>
  <w15:chartTrackingRefBased/>
  <w15:docId w15:val="{39EEDB38-1431-47E7-A691-5DC34B25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23B"/>
    <w:pPr>
      <w:ind w:left="720"/>
      <w:contextualSpacing/>
    </w:pPr>
  </w:style>
  <w:style w:type="paragraph" w:styleId="BalloonText">
    <w:name w:val="Balloon Text"/>
    <w:basedOn w:val="Normal"/>
    <w:link w:val="BalloonTextChar"/>
    <w:uiPriority w:val="99"/>
    <w:semiHidden/>
    <w:unhideWhenUsed/>
    <w:rsid w:val="001B362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B3629"/>
    <w:rPr>
      <w:rFonts w:ascii="Tahoma" w:hAnsi="Tahoma" w:cs="Tahoma"/>
      <w:sz w:val="16"/>
      <w:szCs w:val="16"/>
    </w:rPr>
  </w:style>
  <w:style w:type="paragraph" w:styleId="Header">
    <w:name w:val="header"/>
    <w:basedOn w:val="Normal"/>
    <w:link w:val="HeaderChar"/>
    <w:uiPriority w:val="99"/>
    <w:unhideWhenUsed/>
    <w:rsid w:val="00A63444"/>
    <w:pPr>
      <w:tabs>
        <w:tab w:val="center" w:pos="4680"/>
        <w:tab w:val="right" w:pos="9360"/>
      </w:tabs>
      <w:spacing w:line="240" w:lineRule="auto"/>
    </w:pPr>
  </w:style>
  <w:style w:type="character" w:customStyle="1" w:styleId="HeaderChar">
    <w:name w:val="Header Char"/>
    <w:basedOn w:val="DefaultParagraphFont"/>
    <w:link w:val="Header"/>
    <w:uiPriority w:val="99"/>
    <w:rsid w:val="00A63444"/>
  </w:style>
  <w:style w:type="paragraph" w:styleId="Footer">
    <w:name w:val="footer"/>
    <w:basedOn w:val="Normal"/>
    <w:link w:val="FooterChar"/>
    <w:uiPriority w:val="99"/>
    <w:unhideWhenUsed/>
    <w:rsid w:val="00A63444"/>
    <w:pPr>
      <w:tabs>
        <w:tab w:val="center" w:pos="4680"/>
        <w:tab w:val="right" w:pos="9360"/>
      </w:tabs>
      <w:spacing w:line="240" w:lineRule="auto"/>
    </w:pPr>
  </w:style>
  <w:style w:type="character" w:customStyle="1" w:styleId="FooterChar">
    <w:name w:val="Footer Char"/>
    <w:basedOn w:val="DefaultParagraphFont"/>
    <w:link w:val="Footer"/>
    <w:uiPriority w:val="99"/>
    <w:rsid w:val="00A63444"/>
  </w:style>
  <w:style w:type="character" w:styleId="CommentReference">
    <w:name w:val="annotation reference"/>
    <w:uiPriority w:val="99"/>
    <w:semiHidden/>
    <w:unhideWhenUsed/>
    <w:rsid w:val="006253C6"/>
    <w:rPr>
      <w:sz w:val="16"/>
      <w:szCs w:val="16"/>
    </w:rPr>
  </w:style>
  <w:style w:type="paragraph" w:styleId="CommentText">
    <w:name w:val="annotation text"/>
    <w:basedOn w:val="Normal"/>
    <w:link w:val="CommentTextChar"/>
    <w:uiPriority w:val="99"/>
    <w:semiHidden/>
    <w:unhideWhenUsed/>
    <w:rsid w:val="006253C6"/>
    <w:rPr>
      <w:sz w:val="20"/>
      <w:szCs w:val="20"/>
    </w:rPr>
  </w:style>
  <w:style w:type="character" w:customStyle="1" w:styleId="CommentTextChar">
    <w:name w:val="Comment Text Char"/>
    <w:basedOn w:val="DefaultParagraphFont"/>
    <w:link w:val="CommentText"/>
    <w:uiPriority w:val="99"/>
    <w:semiHidden/>
    <w:rsid w:val="006253C6"/>
  </w:style>
  <w:style w:type="paragraph" w:styleId="CommentSubject">
    <w:name w:val="annotation subject"/>
    <w:basedOn w:val="CommentText"/>
    <w:next w:val="CommentText"/>
    <w:link w:val="CommentSubjectChar"/>
    <w:uiPriority w:val="99"/>
    <w:semiHidden/>
    <w:unhideWhenUsed/>
    <w:rsid w:val="006253C6"/>
    <w:rPr>
      <w:b/>
      <w:bCs/>
    </w:rPr>
  </w:style>
  <w:style w:type="character" w:customStyle="1" w:styleId="CommentSubjectChar">
    <w:name w:val="Comment Subject Char"/>
    <w:link w:val="CommentSubject"/>
    <w:uiPriority w:val="99"/>
    <w:semiHidden/>
    <w:rsid w:val="00625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09215">
      <w:bodyDiv w:val="1"/>
      <w:marLeft w:val="0"/>
      <w:marRight w:val="0"/>
      <w:marTop w:val="0"/>
      <w:marBottom w:val="0"/>
      <w:divBdr>
        <w:top w:val="none" w:sz="0" w:space="0" w:color="auto"/>
        <w:left w:val="none" w:sz="0" w:space="0" w:color="auto"/>
        <w:bottom w:val="none" w:sz="0" w:space="0" w:color="auto"/>
        <w:right w:val="none" w:sz="0" w:space="0" w:color="auto"/>
      </w:divBdr>
    </w:div>
    <w:div w:id="17483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0D82-DF6C-4B95-9D8B-20C02CF0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1574</Words>
  <Characters>7621</Characters>
  <Application>Microsoft Office Word</Application>
  <DocSecurity>0</DocSecurity>
  <Lines>195</Lines>
  <Paragraphs>131</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Burdick</dc:creator>
  <cp:keywords/>
  <cp:lastModifiedBy>Carlisle Sutton</cp:lastModifiedBy>
  <cp:revision>2</cp:revision>
  <cp:lastPrinted>2019-03-06T18:10:00Z</cp:lastPrinted>
  <dcterms:created xsi:type="dcterms:W3CDTF">2024-04-02T01:13:00Z</dcterms:created>
  <dcterms:modified xsi:type="dcterms:W3CDTF">2024-04-02T01:13:00Z</dcterms:modified>
</cp:coreProperties>
</file>